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01670F4" w14:textId="77777777" w:rsidR="00C73A2B" w:rsidRDefault="008A68E4">
      <w:pPr>
        <w:pStyle w:val="Title"/>
        <w:spacing w:after="0"/>
        <w:jc w:val="center"/>
      </w:pPr>
      <w:bookmarkStart w:id="0" w:name="_GoBack"/>
      <w:bookmarkEnd w:id="0"/>
      <w:r>
        <w:rPr>
          <w:b/>
          <w:color w:val="2C3F7A"/>
          <w:sz w:val="36"/>
        </w:rPr>
        <w:t xml:space="preserve">PINEMAP Progress Report </w:t>
      </w:r>
    </w:p>
    <w:p w14:paraId="67F80F77" w14:textId="77777777" w:rsidR="00C73A2B" w:rsidRDefault="008A68E4">
      <w:pPr>
        <w:pStyle w:val="Title"/>
        <w:spacing w:after="0"/>
        <w:jc w:val="center"/>
      </w:pPr>
      <w:r>
        <w:rPr>
          <w:b/>
          <w:color w:val="2C3F7A"/>
          <w:sz w:val="36"/>
        </w:rPr>
        <w:t>September 2014</w:t>
      </w:r>
    </w:p>
    <w:p w14:paraId="3276255E" w14:textId="77777777" w:rsidR="00C73A2B" w:rsidRDefault="008A68E4">
      <w:pPr>
        <w:pStyle w:val="Title"/>
        <w:spacing w:after="0"/>
        <w:jc w:val="center"/>
      </w:pPr>
      <w:r>
        <w:rPr>
          <w:b/>
          <w:color w:val="2C3F7A"/>
          <w:sz w:val="36"/>
        </w:rPr>
        <w:t>Aim 1 (Silviculture &amp; Ecophysiology)</w:t>
      </w:r>
    </w:p>
    <w:p w14:paraId="79845884" w14:textId="77777777" w:rsidR="00C73A2B" w:rsidRDefault="00C73A2B"/>
    <w:p w14:paraId="6544CA32" w14:textId="77777777" w:rsidR="00C73A2B" w:rsidRDefault="008A68E4">
      <w:r>
        <w:rPr>
          <w:b/>
          <w:shd w:val="clear" w:color="auto" w:fill="D9D9D9"/>
        </w:rPr>
        <w:t>Information provided in this progress report will be reported in the final, Year 5 Continuation Proposal which will be submitted to NIFA in September 2014.</w:t>
      </w:r>
      <w:r>
        <w:t xml:space="preserve"> Please note this is not a cumulative report. Rather, the purpose of this report is to gather information on progress since the year 4 continuation proposal (i.e., September 2013-present).</w:t>
      </w:r>
    </w:p>
    <w:p w14:paraId="1B0DBEF3" w14:textId="77777777" w:rsidR="00C73A2B" w:rsidRDefault="00C73A2B"/>
    <w:p w14:paraId="7963417F" w14:textId="77777777" w:rsidR="00C73A2B" w:rsidRDefault="008A68E4">
      <w:r>
        <w:t>To streamline this process, information reported since September 2</w:t>
      </w:r>
      <w:r>
        <w:t xml:space="preserve">013 has been provided, so you will simply need to review and update each section as necessary. Please return the completed report to Jessica no later than </w:t>
      </w:r>
      <w:r>
        <w:rPr>
          <w:b/>
          <w:color w:val="FF0000"/>
          <w:shd w:val="clear" w:color="auto" w:fill="D9D9D9"/>
        </w:rPr>
        <w:t>September 8</w:t>
      </w:r>
      <w:r>
        <w:t>.</w:t>
      </w:r>
    </w:p>
    <w:p w14:paraId="6FD4A171" w14:textId="77777777" w:rsidR="00C73A2B" w:rsidRDefault="00C73A2B">
      <w:pPr>
        <w:keepNext/>
        <w:keepLines/>
      </w:pPr>
    </w:p>
    <w:p w14:paraId="4B425314" w14:textId="77777777" w:rsidR="00C73A2B" w:rsidRDefault="00C73A2B">
      <w:pPr>
        <w:keepNext/>
        <w:keepLines/>
      </w:pPr>
    </w:p>
    <w:p w14:paraId="4A79F6D0" w14:textId="77777777" w:rsidR="00C73A2B" w:rsidRDefault="008A68E4">
      <w:pPr>
        <w:keepNext/>
        <w:keepLines/>
      </w:pPr>
      <w:r>
        <w:rPr>
          <w:rFonts w:ascii="Cambria" w:eastAsia="Cambria" w:hAnsi="Cambria" w:cs="Cambria"/>
          <w:b/>
          <w:smallCaps/>
          <w:color w:val="2C3F7A"/>
          <w:sz w:val="26"/>
          <w:u w:val="single"/>
        </w:rPr>
        <w:t>Outcomes/Impacts</w:t>
      </w:r>
    </w:p>
    <w:p w14:paraId="43FE6D84" w14:textId="77777777" w:rsidR="00C73A2B" w:rsidRDefault="00C73A2B">
      <w:pPr>
        <w:keepNext/>
        <w:keepLines/>
      </w:pPr>
    </w:p>
    <w:p w14:paraId="12BC46A2" w14:textId="77777777" w:rsidR="00C73A2B" w:rsidRDefault="008A68E4">
      <w:r>
        <w:rPr>
          <w:b/>
          <w:i/>
          <w:shd w:val="clear" w:color="auto" w:fill="D9D9D9"/>
        </w:rPr>
        <w:t>Outcomes</w:t>
      </w:r>
      <w:r>
        <w:t xml:space="preserve"> and </w:t>
      </w:r>
      <w:r>
        <w:rPr>
          <w:b/>
          <w:i/>
          <w:shd w:val="clear" w:color="auto" w:fill="D9D9D9"/>
        </w:rPr>
        <w:t>Impacts</w:t>
      </w:r>
      <w:r>
        <w:t xml:space="preserve"> are tangible results for stakeholders and socie</w:t>
      </w:r>
      <w:r>
        <w:t>ty that the project has produced to advance on the societal challenge (e.g.,</w:t>
      </w:r>
      <w:r>
        <w:rPr>
          <w:b/>
          <w:shd w:val="clear" w:color="auto" w:fill="D9D9D9"/>
        </w:rPr>
        <w:t xml:space="preserve"> </w:t>
      </w:r>
      <w:r>
        <w:rPr>
          <w:b/>
          <w:i/>
          <w:shd w:val="clear" w:color="auto" w:fill="D9D9D9"/>
        </w:rPr>
        <w:t>changes in knowledge, actions, or conditions</w:t>
      </w:r>
      <w:r>
        <w:t xml:space="preserve"> that result from project activities). Outcomes and impacts are similar, but impacts are typically longer-term; outcomes are used as a </w:t>
      </w:r>
      <w:r>
        <w:t>nearer-term proxy for impacts.</w:t>
      </w:r>
    </w:p>
    <w:p w14:paraId="5BEE7AFC" w14:textId="77777777" w:rsidR="00C73A2B" w:rsidRDefault="00C73A2B"/>
    <w:p w14:paraId="66F0EFFC" w14:textId="77777777" w:rsidR="00C73A2B" w:rsidRDefault="008A68E4">
      <w:r>
        <w:t xml:space="preserve">Describe how Aim-level activities, results, findings, techniques, or products contribute to project-level outcomes and impacts (e.g., changes in knowledge, actions, or conditions resulting from activities). </w:t>
      </w:r>
    </w:p>
    <w:p w14:paraId="4433799A" w14:textId="77777777" w:rsidR="00C73A2B" w:rsidRDefault="00C73A2B"/>
    <w:p w14:paraId="05CCE7BC" w14:textId="77777777" w:rsidR="00C73A2B" w:rsidRDefault="008A68E4">
      <w:r>
        <w:rPr>
          <w:i/>
          <w:shd w:val="clear" w:color="auto" w:fill="D9D9D9"/>
        </w:rPr>
        <w:t>A narrative has</w:t>
      </w:r>
      <w:r>
        <w:rPr>
          <w:i/>
          <w:shd w:val="clear" w:color="auto" w:fill="D9D9D9"/>
        </w:rPr>
        <w:t xml:space="preserve"> been drafted below. Please modify or update as necessary.</w:t>
      </w:r>
    </w:p>
    <w:p w14:paraId="20E2C228" w14:textId="77777777" w:rsidR="00C73A2B" w:rsidRDefault="00C73A2B"/>
    <w:p w14:paraId="363F4E7A" w14:textId="77777777" w:rsidR="00C73A2B" w:rsidRDefault="008A68E4">
      <w:r>
        <w:t xml:space="preserve">Aim 1 activities contribute to project-level outcomes and impacts primarily through the establishment and measurement of carbon and nutrient pools and fluxes on a three-tiered monitoring network. </w:t>
      </w:r>
      <w:r>
        <w:t>The data generated from this network will quantify the climatic, soils, and management impacts on carbon sequestration in planted pine ecosystems and provide data necessary for the Aim 2 team to build and verify stand- to regional-level models that simulat</w:t>
      </w:r>
      <w:r>
        <w:t>e pine forest dynamics under varying climate. These data and simulations will form the core of the PINEMAP Decision Support System which will provide landowners and managers the tools necessary to make decisions about managing planted pine for increased ca</w:t>
      </w:r>
      <w:r>
        <w:t>rbon sequestration, enhanced fertilizer efficiency, and resilience to altered disturbance regimes.</w:t>
      </w:r>
    </w:p>
    <w:p w14:paraId="35B25EE9" w14:textId="77777777" w:rsidR="00C73A2B" w:rsidRDefault="00C73A2B"/>
    <w:p w14:paraId="16EFDA27" w14:textId="77777777" w:rsidR="00C73A2B" w:rsidRDefault="00C73A2B"/>
    <w:p w14:paraId="0A90C4EA" w14:textId="77777777" w:rsidR="00C73A2B" w:rsidRDefault="00C73A2B"/>
    <w:p w14:paraId="6EDF0811" w14:textId="77777777" w:rsidR="00C73A2B" w:rsidRDefault="00C73A2B"/>
    <w:p w14:paraId="7D4563D1" w14:textId="77777777" w:rsidR="00C73A2B" w:rsidRDefault="00C73A2B"/>
    <w:p w14:paraId="6A133BA4" w14:textId="77777777" w:rsidR="00C73A2B" w:rsidRDefault="00C73A2B"/>
    <w:p w14:paraId="7EE3E003" w14:textId="77777777" w:rsidR="00C73A2B" w:rsidRDefault="00C73A2B"/>
    <w:p w14:paraId="0715C057" w14:textId="77777777" w:rsidR="00C73A2B" w:rsidRDefault="00C73A2B"/>
    <w:p w14:paraId="688076C9" w14:textId="77777777" w:rsidR="00C73A2B" w:rsidRDefault="00C73A2B"/>
    <w:p w14:paraId="2359EB2B" w14:textId="77777777" w:rsidR="00C73A2B" w:rsidRDefault="00C73A2B"/>
    <w:p w14:paraId="4B9F848C" w14:textId="77777777" w:rsidR="00C73A2B" w:rsidRDefault="00C73A2B"/>
    <w:p w14:paraId="41ACC3FA" w14:textId="77777777" w:rsidR="00C73A2B" w:rsidRDefault="008A68E4">
      <w:pPr>
        <w:keepNext/>
        <w:keepLines/>
      </w:pPr>
      <w:r>
        <w:rPr>
          <w:rFonts w:ascii="Cambria" w:eastAsia="Cambria" w:hAnsi="Cambria" w:cs="Cambria"/>
          <w:b/>
          <w:smallCaps/>
          <w:color w:val="2C3F7A"/>
          <w:sz w:val="26"/>
          <w:u w:val="single"/>
        </w:rPr>
        <w:t>Outputs</w:t>
      </w:r>
    </w:p>
    <w:p w14:paraId="1BE734D9" w14:textId="77777777" w:rsidR="00C73A2B" w:rsidRDefault="00C73A2B">
      <w:pPr>
        <w:keepNext/>
        <w:keepLines/>
      </w:pPr>
    </w:p>
    <w:p w14:paraId="0FE3394F" w14:textId="77777777" w:rsidR="00C73A2B" w:rsidRDefault="008A68E4">
      <w:pPr>
        <w:pStyle w:val="Subtitle"/>
      </w:pPr>
      <w:r>
        <w:rPr>
          <w:b/>
          <w:i w:val="0"/>
          <w:color w:val="2C3F7A"/>
        </w:rPr>
        <w:t>Products</w:t>
      </w:r>
    </w:p>
    <w:p w14:paraId="1B1A4253" w14:textId="77777777" w:rsidR="00C73A2B" w:rsidRDefault="00C73A2B"/>
    <w:p w14:paraId="596F2D96" w14:textId="77777777" w:rsidR="00C73A2B" w:rsidRDefault="008A68E4">
      <w:r>
        <w:rPr>
          <w:b/>
          <w:i/>
          <w:shd w:val="clear" w:color="auto" w:fill="D9D9D9"/>
        </w:rPr>
        <w:t>Products</w:t>
      </w:r>
      <w:r>
        <w:t xml:space="preserve"> include published or in press peer-reviewed publications; other written materials such as white papers, research summaries, fact sheets, or popular press articles; audio or video products; etc.</w:t>
      </w:r>
    </w:p>
    <w:p w14:paraId="1934BF9E" w14:textId="77777777" w:rsidR="00C73A2B" w:rsidRDefault="00C73A2B"/>
    <w:p w14:paraId="17A7C7FF" w14:textId="77777777" w:rsidR="00C73A2B" w:rsidRDefault="008A68E4">
      <w:r>
        <w:rPr>
          <w:b/>
          <w:i/>
          <w:shd w:val="clear" w:color="auto" w:fill="D9D9D9"/>
        </w:rPr>
        <w:t>The lists below summarize products reported since the year 4</w:t>
      </w:r>
      <w:r>
        <w:rPr>
          <w:b/>
          <w:i/>
          <w:shd w:val="clear" w:color="auto" w:fill="D9D9D9"/>
        </w:rPr>
        <w:t xml:space="preserve"> continuation proposal (September 2013).</w:t>
      </w:r>
    </w:p>
    <w:p w14:paraId="1AB052F0" w14:textId="77777777" w:rsidR="00C73A2B" w:rsidRDefault="00C73A2B"/>
    <w:p w14:paraId="796A77BB" w14:textId="77777777" w:rsidR="00C73A2B" w:rsidRDefault="008A68E4">
      <w:r>
        <w:rPr>
          <w:b/>
          <w:i/>
          <w:highlight w:val="yellow"/>
        </w:rPr>
        <w:t>Please update as necessary and highlight in yellow any products added to the list for the September 2014 Progress Report.</w:t>
      </w:r>
    </w:p>
    <w:p w14:paraId="04804A22" w14:textId="77777777" w:rsidR="00C73A2B" w:rsidRDefault="00C73A2B"/>
    <w:p w14:paraId="48A89DF1" w14:textId="77777777" w:rsidR="00C73A2B" w:rsidRDefault="008A68E4">
      <w:pPr>
        <w:pStyle w:val="Subtitle"/>
      </w:pPr>
      <w:r>
        <w:rPr>
          <w:b/>
          <w:color w:val="2C3F7A"/>
        </w:rPr>
        <w:t xml:space="preserve">Peer-reviewed publications </w:t>
      </w:r>
    </w:p>
    <w:p w14:paraId="07C00B1C" w14:textId="77777777" w:rsidR="00C73A2B" w:rsidRDefault="00C73A2B"/>
    <w:p w14:paraId="6D76DB81" w14:textId="77777777" w:rsidR="00C73A2B" w:rsidRDefault="008A68E4">
      <w:pPr>
        <w:widowControl w:val="0"/>
      </w:pPr>
      <w:r>
        <w:t>Akers, M.K., M. Kane, D. Zhao, R.O. Teskey, and  R.F. Daniels.</w:t>
      </w:r>
      <w:r>
        <w:t xml:space="preserve"> 2013. Effects of planting density and cultural intensity on stand and crown </w:t>
      </w:r>
    </w:p>
    <w:p w14:paraId="03CFD5C2" w14:textId="77777777" w:rsidR="00C73A2B" w:rsidRDefault="008A68E4">
      <w:pPr>
        <w:widowControl w:val="0"/>
        <w:ind w:firstLine="720"/>
      </w:pPr>
      <w:r>
        <w:t xml:space="preserve">attributes of mid-rotation loblolly pine plantations. </w:t>
      </w:r>
      <w:r>
        <w:rPr>
          <w:i/>
        </w:rPr>
        <w:t>Forest Ecology and Management</w:t>
      </w:r>
      <w:r>
        <w:t xml:space="preserve"> 310: 468-475.</w:t>
      </w:r>
    </w:p>
    <w:p w14:paraId="57482A8C" w14:textId="77777777" w:rsidR="00C73A2B" w:rsidRDefault="00C73A2B">
      <w:pPr>
        <w:widowControl w:val="0"/>
      </w:pPr>
    </w:p>
    <w:p w14:paraId="06952A1C" w14:textId="77777777" w:rsidR="00C73A2B" w:rsidRDefault="008A68E4">
      <w:pPr>
        <w:widowControl w:val="0"/>
      </w:pPr>
      <w:r>
        <w:t>Albaugh, T.J., L.C. Kiser, T.R. Fox, H.L. Allen, R.A. Rubilar, and J.L. Stape 2014. Ecosystem nutrient retention following fertilization o</w:t>
      </w:r>
      <w:r>
        <w:rPr>
          <w:i/>
        </w:rPr>
        <w:t xml:space="preserve">f Pinus </w:t>
      </w:r>
    </w:p>
    <w:p w14:paraId="237D2135" w14:textId="77777777" w:rsidR="00C73A2B" w:rsidRDefault="008A68E4">
      <w:pPr>
        <w:widowControl w:val="0"/>
        <w:ind w:firstLine="720"/>
      </w:pPr>
      <w:r>
        <w:rPr>
          <w:i/>
        </w:rPr>
        <w:t>taed</w:t>
      </w:r>
      <w:r>
        <w:t xml:space="preserve">a. </w:t>
      </w:r>
      <w:r>
        <w:rPr>
          <w:i/>
        </w:rPr>
        <w:t>Forest Science</w:t>
      </w:r>
      <w:r>
        <w:t xml:space="preserve">, </w:t>
      </w:r>
      <w:r>
        <w:t>http://dx.doi.org/10.5849/forsci.</w:t>
      </w:r>
      <w:commentRangeStart w:id="1"/>
      <w:r>
        <w:t>13-159</w:t>
      </w:r>
      <w:commentRangeEnd w:id="1"/>
      <w:r>
        <w:commentReference w:id="1"/>
      </w:r>
    </w:p>
    <w:p w14:paraId="126FA81A" w14:textId="77777777" w:rsidR="00C73A2B" w:rsidRDefault="00C73A2B">
      <w:pPr>
        <w:widowControl w:val="0"/>
        <w:ind w:firstLine="720"/>
      </w:pPr>
    </w:p>
    <w:p w14:paraId="6090A99C" w14:textId="77777777" w:rsidR="00C73A2B" w:rsidRDefault="008A68E4">
      <w:pPr>
        <w:widowControl w:val="0"/>
      </w:pPr>
      <w:r>
        <w:t xml:space="preserve">Albaugh, T.J., T.R. Fox, C.E. Blinn, H.L. </w:t>
      </w:r>
      <w:r>
        <w:t xml:space="preserve">Allen, R.A. Rubiliar, and J.L. Stape. 2013. Developing a new foliar-nutrient-based method to predict </w:t>
      </w:r>
    </w:p>
    <w:p w14:paraId="28C7C068" w14:textId="77777777" w:rsidR="00C73A2B" w:rsidRDefault="008A68E4">
      <w:pPr>
        <w:widowControl w:val="0"/>
        <w:ind w:left="720"/>
      </w:pPr>
      <w:r>
        <w:t xml:space="preserve">response to competing vegetation control in </w:t>
      </w:r>
      <w:r>
        <w:rPr>
          <w:i/>
        </w:rPr>
        <w:t>Pinus taeda</w:t>
      </w:r>
      <w:r>
        <w:t xml:space="preserve">. </w:t>
      </w:r>
      <w:r>
        <w:rPr>
          <w:i/>
        </w:rPr>
        <w:t xml:space="preserve">Southern Journal of Applied Forestry </w:t>
      </w:r>
      <w:r>
        <w:t xml:space="preserve">37:196-201.  DOI:  </w:t>
      </w:r>
      <w:hyperlink r:id="rId9">
        <w:r>
          <w:rPr>
            <w:color w:val="1155CC"/>
            <w:u w:val="single"/>
          </w:rPr>
          <w:t>http://dx.doi.org/10.5849/sjaf.12-025</w:t>
        </w:r>
      </w:hyperlink>
      <w:r>
        <w:t xml:space="preserve">. </w:t>
      </w:r>
    </w:p>
    <w:p w14:paraId="122D1D7E" w14:textId="77777777" w:rsidR="00C73A2B" w:rsidRDefault="00C73A2B"/>
    <w:p w14:paraId="67D117BA" w14:textId="77777777" w:rsidR="00C73A2B" w:rsidRDefault="00C73A2B">
      <w:pPr>
        <w:ind w:left="720"/>
      </w:pPr>
    </w:p>
    <w:p w14:paraId="5B883A2C" w14:textId="77777777" w:rsidR="00C73A2B" w:rsidRDefault="008A68E4">
      <w:pPr>
        <w:widowControl w:val="0"/>
        <w:ind w:left="720" w:hanging="719"/>
      </w:pPr>
      <w:bookmarkStart w:id="2" w:name="h.x35tgf4hvnen" w:colFirst="0" w:colLast="0"/>
      <w:bookmarkEnd w:id="2"/>
      <w:r>
        <w:t>Albaugh, J.M.,</w:t>
      </w:r>
      <w:r>
        <w:rPr>
          <w:b/>
        </w:rPr>
        <w:t xml:space="preserve"> </w:t>
      </w:r>
      <w:r>
        <w:t>J.-C. Domec, C.A. Maier, E.B. Sucre, Z.H. Leggett, and J.S. King. 2014.</w:t>
      </w:r>
      <w:hyperlink r:id="rId10">
        <w:r>
          <w:rPr>
            <w:b/>
            <w:color w:val="1155CC"/>
          </w:rPr>
          <w:t xml:space="preserve"> </w:t>
        </w:r>
      </w:hyperlink>
      <w:hyperlink r:id="rId11">
        <w:r>
          <w:t>Gas exchange and stand-level estimates of water use and gross primary productivity in an experimental pine and switchgrass intercrop forestry s</w:t>
        </w:r>
        <w:r>
          <w:t>ystem on the Lower Coastal Plain of North Carolina, U.S.A</w:t>
        </w:r>
      </w:hyperlink>
      <w:r>
        <w:t xml:space="preserve">.   Agricultural and Forest Meteorology 192-193: 27-40. </w:t>
      </w:r>
      <w:r>
        <w:t xml:space="preserve">doi: </w:t>
      </w:r>
      <w:hyperlink r:id="rId12">
        <w:r>
          <w:rPr>
            <w:color w:val="1155CC"/>
            <w:u w:val="single"/>
          </w:rPr>
          <w:t>http://dx.doi.org/10.1016/j.agrformet.2014.02.013</w:t>
        </w:r>
      </w:hyperlink>
    </w:p>
    <w:p w14:paraId="142C90A4" w14:textId="77777777" w:rsidR="00C73A2B" w:rsidRDefault="00C73A2B">
      <w:pPr>
        <w:widowControl w:val="0"/>
        <w:ind w:left="720" w:hanging="719"/>
      </w:pPr>
      <w:bookmarkStart w:id="3" w:name="h.5b59dcp8i8gb" w:colFirst="0" w:colLast="0"/>
      <w:bookmarkEnd w:id="3"/>
    </w:p>
    <w:p w14:paraId="0CB59137" w14:textId="77777777" w:rsidR="00C73A2B" w:rsidRDefault="008A68E4">
      <w:pPr>
        <w:widowControl w:val="0"/>
        <w:ind w:left="720" w:hanging="719"/>
      </w:pPr>
      <w:bookmarkStart w:id="4" w:name="h.gjdgxs" w:colFirst="0" w:colLast="0"/>
      <w:bookmarkEnd w:id="4"/>
      <w:r>
        <w:t>Albaugh, J.M., T.J</w:t>
      </w:r>
      <w:r>
        <w:t>. Albaugh, R.R. Heiderman, Z. Leggett, J.L. Stape, K. King, K.P. O’Neill, J.S.King.  2014.  Evaluating changes in switchgrass physiology, biomass, and light-use efficiency under artificial shade to estimate yields if intercropped with Pinus taeda L.  Agrof</w:t>
      </w:r>
      <w:r>
        <w:t>orestry  Systems 88:489-503.  DOI 10.1007/s10457-014-9708-3</w:t>
      </w:r>
    </w:p>
    <w:p w14:paraId="2C908FD9" w14:textId="77777777" w:rsidR="00C73A2B" w:rsidRDefault="00C73A2B">
      <w:pPr>
        <w:widowControl w:val="0"/>
        <w:ind w:left="720" w:hanging="718"/>
      </w:pPr>
    </w:p>
    <w:p w14:paraId="40EB3965" w14:textId="77777777" w:rsidR="00C73A2B" w:rsidRDefault="008A68E4">
      <w:pPr>
        <w:widowControl w:val="0"/>
        <w:ind w:left="720" w:hanging="718"/>
      </w:pPr>
      <w:r>
        <w:t>Battie-Laclau</w:t>
      </w:r>
      <w:r>
        <w:rPr>
          <w:vertAlign w:val="superscript"/>
        </w:rPr>
        <w:t xml:space="preserve"> </w:t>
      </w:r>
      <w:r>
        <w:t>P., J.P. Laclau,</w:t>
      </w:r>
      <w:r>
        <w:rPr>
          <w:vertAlign w:val="subscript"/>
        </w:rPr>
        <w:t xml:space="preserve"> , </w:t>
      </w:r>
      <w:r>
        <w:t xml:space="preserve"> J.-C. Domec,  M. Christina, J.P. Bouillet, et al. 2014.  Effects of potassium and sodium supply on drought-adaptive mechanisms in </w:t>
      </w:r>
      <w:r>
        <w:rPr>
          <w:i/>
        </w:rPr>
        <w:t>Eucalyptus grandis</w:t>
      </w:r>
      <w:r>
        <w:t xml:space="preserve"> plantations. New Phytologist</w:t>
      </w:r>
      <w:r>
        <w:t>. 203:401-413.</w:t>
      </w:r>
    </w:p>
    <w:p w14:paraId="1B05AF0F" w14:textId="77777777" w:rsidR="00C73A2B" w:rsidRDefault="00C73A2B">
      <w:pPr>
        <w:widowControl w:val="0"/>
        <w:ind w:left="720" w:hanging="718"/>
      </w:pPr>
    </w:p>
    <w:p w14:paraId="4419A459" w14:textId="77777777" w:rsidR="00C73A2B" w:rsidRDefault="008A68E4">
      <w:pPr>
        <w:widowControl w:val="0"/>
        <w:ind w:left="720" w:hanging="718"/>
      </w:pPr>
      <w:r>
        <w:t>Carlson,C.A., T.R. Fox, H.L. Allen, T.J. Albaugh, R.A. Rubilar, and J.L. Stape.  2014.  Growth responses of loblolly pine in the Southeast United States to midrotation applications of nitrogen, phosphorus, potas</w:t>
      </w:r>
      <w:r>
        <w:t>sium and micronutrients.  For. Sci. 60:  157-169  http://dx.doi.org/10.5849/forsci.12-158</w:t>
      </w:r>
    </w:p>
    <w:p w14:paraId="26C2B244" w14:textId="77777777" w:rsidR="00C73A2B" w:rsidRDefault="00C73A2B">
      <w:pPr>
        <w:widowControl w:val="0"/>
        <w:ind w:left="720" w:hanging="718"/>
      </w:pPr>
    </w:p>
    <w:p w14:paraId="163D9C91" w14:textId="77777777" w:rsidR="00C73A2B" w:rsidRDefault="008A68E4">
      <w:pPr>
        <w:widowControl w:val="0"/>
        <w:jc w:val="both"/>
      </w:pPr>
      <w:r>
        <w:t>Domec</w:t>
      </w:r>
      <w:r>
        <w:rPr>
          <w:b/>
        </w:rPr>
        <w:t xml:space="preserve"> </w:t>
      </w:r>
      <w:r>
        <w:t xml:space="preserve">J.C., G. Sun, A. Noormets, M. Gavazzi, E. Treasure, E. Cohen, J.J. Swenson, S. McNulty, and J.S. King. 2012. A Comparison of Three </w:t>
      </w:r>
    </w:p>
    <w:p w14:paraId="54AC338D" w14:textId="77777777" w:rsidR="00C73A2B" w:rsidRDefault="008A68E4">
      <w:pPr>
        <w:widowControl w:val="0"/>
        <w:ind w:left="720"/>
        <w:jc w:val="both"/>
      </w:pPr>
      <w:r>
        <w:t>Methods to Estimate Evapotr</w:t>
      </w:r>
      <w:r>
        <w:t>anspiration in Two Contrasting Loblolly Pine Plantations: Age-Related Changes in Water Use and Drought Sensitivity of Evapotranspiration Components. Forest Science 58:497-512.</w:t>
      </w:r>
    </w:p>
    <w:p w14:paraId="6D428FFF" w14:textId="77777777" w:rsidR="00C73A2B" w:rsidRDefault="008A68E4">
      <w:pPr>
        <w:widowControl w:val="0"/>
        <w:jc w:val="both"/>
      </w:pPr>
      <w:r>
        <w:t>Domec</w:t>
      </w:r>
      <w:r>
        <w:rPr>
          <w:b/>
        </w:rPr>
        <w:t xml:space="preserve"> </w:t>
      </w:r>
      <w:r>
        <w:t>J.C</w:t>
      </w:r>
      <w:r>
        <w:rPr>
          <w:b/>
        </w:rPr>
        <w:t xml:space="preserve">., </w:t>
      </w:r>
      <w:r>
        <w:t>J</w:t>
      </w:r>
      <w:r>
        <w:rPr>
          <w:b/>
        </w:rPr>
        <w:t xml:space="preserve">. </w:t>
      </w:r>
      <w:r>
        <w:t>Ogée, A. Noormets, J. Jouangy, M. Gavazzi, E. Treasure, G. Sun, S</w:t>
      </w:r>
      <w:r>
        <w:t xml:space="preserve">. McNulty, and J.S. King. 2012. Interactive effects of nocturnal </w:t>
      </w:r>
    </w:p>
    <w:p w14:paraId="2D9B196E" w14:textId="77777777" w:rsidR="00C73A2B" w:rsidRDefault="008A68E4">
      <w:pPr>
        <w:widowControl w:val="0"/>
        <w:ind w:left="720"/>
        <w:jc w:val="both"/>
      </w:pPr>
      <w:r>
        <w:t xml:space="preserve">transpiration and climate change on the root hydraulic redistribution and carbon and water budgets of Southern US pine plantations. </w:t>
      </w:r>
      <w:r>
        <w:rPr>
          <w:i/>
        </w:rPr>
        <w:t xml:space="preserve">Tree Physiology </w:t>
      </w:r>
      <w:r>
        <w:t>32: 707-723. doi:</w:t>
      </w:r>
      <w:hyperlink r:id="rId13">
        <w:r>
          <w:t xml:space="preserve"> </w:t>
        </w:r>
      </w:hyperlink>
      <w:hyperlink r:id="rId14">
        <w:r>
          <w:rPr>
            <w:color w:val="0000FF"/>
            <w:u w:val="single"/>
          </w:rPr>
          <w:t>http://dx.doi.org/10.1093/treephys/tps018</w:t>
        </w:r>
      </w:hyperlink>
      <w:hyperlink r:id="rId15"/>
    </w:p>
    <w:p w14:paraId="322B6B1A" w14:textId="77777777" w:rsidR="00C73A2B" w:rsidRDefault="008A68E4">
      <w:pPr>
        <w:widowControl w:val="0"/>
        <w:ind w:left="720" w:hanging="718"/>
      </w:pPr>
      <w:r>
        <w:t xml:space="preserve">Elliot, J.R. and T.R. Fox 2014. Ammonia volatilization </w:t>
      </w:r>
      <w:r>
        <w:t>following fertilization with urea or ureaform in a thinned loblolly pine plantation</w:t>
      </w:r>
      <w:r>
        <w:rPr>
          <w:i/>
        </w:rPr>
        <w:t xml:space="preserve">. Soil </w:t>
      </w:r>
      <w:r>
        <w:t>Science Society of America Journal 78:1469-1473.</w:t>
      </w:r>
    </w:p>
    <w:p w14:paraId="46B88BA1" w14:textId="77777777" w:rsidR="00C73A2B" w:rsidRDefault="008A68E4">
      <w:pPr>
        <w:widowControl w:val="0"/>
        <w:ind w:left="720" w:hanging="718"/>
      </w:pPr>
      <w:hyperlink r:id="rId16"/>
    </w:p>
    <w:p w14:paraId="30D16865" w14:textId="77777777" w:rsidR="00C73A2B" w:rsidRDefault="008A68E4">
      <w:pPr>
        <w:widowControl w:val="0"/>
        <w:ind w:left="720" w:hanging="718"/>
        <w:jc w:val="both"/>
      </w:pPr>
      <w:r>
        <w:t>Fischer M., R. Fichot, J.M. Albaugh, R. Ceulemans, J.-C</w:t>
      </w:r>
      <w:r>
        <w:t xml:space="preserve">. Domec, M. Trnka, and J.S. King. 2014. Ecophysiology, above-ground productivity, and stand-level water use efficiency of </w:t>
      </w:r>
      <w:r>
        <w:rPr>
          <w:i/>
        </w:rPr>
        <w:t>Populus</w:t>
      </w:r>
      <w:r>
        <w:t xml:space="preserve"> and </w:t>
      </w:r>
      <w:r>
        <w:rPr>
          <w:i/>
        </w:rPr>
        <w:t>Salix</w:t>
      </w:r>
      <w:r>
        <w:t xml:space="preserve"> grown in short-rotation coppice for bioenergy. </w:t>
      </w:r>
      <w:r>
        <w:rPr>
          <w:i/>
        </w:rPr>
        <w:t>In</w:t>
      </w:r>
      <w:r>
        <w:t xml:space="preserve"> Bhardwaj AK, Zenone T, Chen J (eds) </w:t>
      </w:r>
      <w:r>
        <w:rPr>
          <w:i/>
        </w:rPr>
        <w:t>Sustainable biofuels: An ecolo</w:t>
      </w:r>
      <w:r>
        <w:rPr>
          <w:i/>
        </w:rPr>
        <w:t>gical assessment of the future energy</w:t>
      </w:r>
      <w:r>
        <w:t>, HEP deGruyter, Berlin, in press</w:t>
      </w:r>
    </w:p>
    <w:p w14:paraId="6C9EBA6A" w14:textId="77777777" w:rsidR="00C73A2B" w:rsidRDefault="00C73A2B">
      <w:pPr>
        <w:widowControl w:val="0"/>
        <w:ind w:left="720" w:hanging="718"/>
        <w:jc w:val="both"/>
      </w:pPr>
    </w:p>
    <w:p w14:paraId="2062588A" w14:textId="77777777" w:rsidR="00C73A2B" w:rsidRDefault="00C73A2B">
      <w:pPr>
        <w:widowControl w:val="0"/>
        <w:ind w:left="720" w:hanging="718"/>
        <w:jc w:val="both"/>
      </w:pPr>
    </w:p>
    <w:p w14:paraId="77EB6C7D" w14:textId="77777777" w:rsidR="00C73A2B" w:rsidRDefault="008A68E4">
      <w:pPr>
        <w:widowControl w:val="0"/>
        <w:ind w:left="720" w:hanging="718"/>
        <w:jc w:val="both"/>
      </w:pPr>
      <w:r>
        <w:rPr>
          <w:rFonts w:ascii="Arial" w:eastAsia="Arial" w:hAnsi="Arial" w:cs="Arial"/>
          <w:highlight w:val="yellow"/>
        </w:rPr>
        <w:t xml:space="preserve"> </w:t>
      </w:r>
      <w:r>
        <w:rPr>
          <w:highlight w:val="yellow"/>
        </w:rPr>
        <w:t xml:space="preserve">Gonzalez-Benecke, C.A., E.J. Jokela, W.P. Cropper, Jr., R.G. Bracho, and D.J. Leduc. 2014. Parameterization of the 3-PG model for </w:t>
      </w:r>
      <w:r>
        <w:rPr>
          <w:i/>
          <w:highlight w:val="yellow"/>
        </w:rPr>
        <w:t xml:space="preserve">Pinus elliottii </w:t>
      </w:r>
      <w:r>
        <w:rPr>
          <w:highlight w:val="yellow"/>
        </w:rPr>
        <w:t>stands using alternative methods to estimate fertility rating, biomass partitioning and canopy closure. Forest Ecology and Management 327:55-75.</w:t>
      </w:r>
    </w:p>
    <w:p w14:paraId="1DADE6C2" w14:textId="77777777" w:rsidR="00C73A2B" w:rsidRDefault="00C73A2B">
      <w:pPr>
        <w:widowControl w:val="0"/>
        <w:ind w:left="720" w:hanging="718"/>
        <w:jc w:val="both"/>
      </w:pPr>
    </w:p>
    <w:p w14:paraId="337A50F5" w14:textId="77777777" w:rsidR="00C73A2B" w:rsidRDefault="008A68E4">
      <w:pPr>
        <w:widowControl w:val="0"/>
        <w:ind w:left="720" w:hanging="718"/>
        <w:jc w:val="both"/>
      </w:pPr>
      <w:r>
        <w:rPr>
          <w:highlight w:val="yellow"/>
        </w:rPr>
        <w:t xml:space="preserve"> Gonzalez-Benecke, C.A., S.A. Gezan, T.J. Albaugh, H.L. Allen, H.E. Burkhart, T.R. Fox, E.J. Jokela, C.A. Maie</w:t>
      </w:r>
      <w:r>
        <w:rPr>
          <w:highlight w:val="yellow"/>
        </w:rPr>
        <w:t>r, T.A. Martin, R.A. Rubilar, and L.J. Samuelson. 2014. Local and general above-stump biomass functions for loblolly and slash pine trees. Forest Ecology and Management doi : 10.1016/j.foreco.2014.09.</w:t>
      </w:r>
      <w:commentRangeStart w:id="5"/>
      <w:r>
        <w:rPr>
          <w:highlight w:val="yellow"/>
        </w:rPr>
        <w:t>002</w:t>
      </w:r>
      <w:commentRangeEnd w:id="5"/>
      <w:r>
        <w:commentReference w:id="5"/>
      </w:r>
      <w:r>
        <w:rPr>
          <w:highlight w:val="yellow"/>
        </w:rPr>
        <w:t>.</w:t>
      </w:r>
    </w:p>
    <w:p w14:paraId="76808E7C" w14:textId="77777777" w:rsidR="00C73A2B" w:rsidRDefault="00C73A2B">
      <w:pPr>
        <w:widowControl w:val="0"/>
        <w:ind w:left="720" w:hanging="718"/>
        <w:jc w:val="both"/>
      </w:pPr>
    </w:p>
    <w:p w14:paraId="3CE70FD3" w14:textId="77777777" w:rsidR="00C73A2B" w:rsidRDefault="008A68E4">
      <w:pPr>
        <w:widowControl w:val="0"/>
        <w:ind w:left="720" w:hanging="718"/>
        <w:jc w:val="both"/>
      </w:pPr>
      <w:r>
        <w:t>Johnson D.M., C.R. Brodersen, M. Reed, J.C. Dom</w:t>
      </w:r>
      <w:r>
        <w:t xml:space="preserve">ec, R.B. Jackson. 2014. Contrasting hydraulic architecture and function in deep and shallow roots of tree species from a semi-arid habitat. </w:t>
      </w:r>
      <w:r>
        <w:rPr>
          <w:i/>
        </w:rPr>
        <w:t>Annals of Botany</w:t>
      </w:r>
      <w:r>
        <w:t>, in press,</w:t>
      </w:r>
      <w:hyperlink r:id="rId17">
        <w:r>
          <w:t xml:space="preserve"> </w:t>
        </w:r>
      </w:hyperlink>
      <w:hyperlink r:id="rId18">
        <w:r>
          <w:rPr>
            <w:color w:val="1155CC"/>
            <w:u w:val="single"/>
          </w:rPr>
          <w:t>doi:10.1093/aob/mct294</w:t>
        </w:r>
      </w:hyperlink>
      <w:hyperlink r:id="rId19"/>
    </w:p>
    <w:p w14:paraId="0756F755" w14:textId="77777777" w:rsidR="00C73A2B" w:rsidRDefault="008A68E4">
      <w:pPr>
        <w:ind w:left="432" w:hanging="431"/>
      </w:pPr>
      <w:hyperlink r:id="rId20"/>
    </w:p>
    <w:p w14:paraId="2E5B3E03" w14:textId="77777777" w:rsidR="00C73A2B" w:rsidRDefault="008A68E4">
      <w:pPr>
        <w:widowControl w:val="0"/>
      </w:pPr>
      <w:r>
        <w:t xml:space="preserve">Johnsen, K.H., Keyser, T.,  Butnor, J., Gonzalez-Benecke, C.,  Kaczmarek, D., Maier, C., McCarthy, H., and Sun, G. 2013. Forest productivity and </w:t>
      </w:r>
    </w:p>
    <w:p w14:paraId="7D66D386" w14:textId="77777777" w:rsidR="00C73A2B" w:rsidRDefault="008A68E4">
      <w:pPr>
        <w:widowControl w:val="0"/>
        <w:ind w:left="720"/>
      </w:pPr>
      <w:r>
        <w:t xml:space="preserve">carbon sequestration of forests in the southern United States.  In:  Climate Change Adaptation and Mitigation </w:t>
      </w:r>
      <w:r>
        <w:t xml:space="preserve">Management Options (Ed. Jim Vose). CRC Press. </w:t>
      </w:r>
    </w:p>
    <w:p w14:paraId="6CCDC519" w14:textId="77777777" w:rsidR="00C73A2B" w:rsidRDefault="00C73A2B">
      <w:pPr>
        <w:widowControl w:val="0"/>
        <w:ind w:left="720" w:hanging="718"/>
        <w:jc w:val="both"/>
      </w:pPr>
    </w:p>
    <w:p w14:paraId="2D0F2F05" w14:textId="77777777" w:rsidR="00C73A2B" w:rsidRDefault="008A68E4">
      <w:pPr>
        <w:widowControl w:val="0"/>
        <w:ind w:left="720" w:hanging="718"/>
        <w:jc w:val="both"/>
      </w:pPr>
      <w:r>
        <w:t xml:space="preserve">Mauriat, M., G. Le Provost, P. Rozenberg, S. Delzon, N. Bréda, B. Clair, C. Coutand, J.C. Domec, T. Fourcaud, J. Grima-Pettenati, et al. 2014. Wood Formation in Trees. </w:t>
      </w:r>
      <w:r>
        <w:rPr>
          <w:i/>
        </w:rPr>
        <w:t>In</w:t>
      </w:r>
      <w:r>
        <w:t xml:space="preserve"> Ramawat K.G.,  Mérillon J.P., Ahuja M</w:t>
      </w:r>
      <w:r>
        <w:t xml:space="preserve">.R. (eds) </w:t>
      </w:r>
      <w:r>
        <w:rPr>
          <w:i/>
        </w:rPr>
        <w:t>Tree Biotechnology</w:t>
      </w:r>
      <w:r>
        <w:t>, CRC Press, Boca Raton, FL, USA. 550p.</w:t>
      </w:r>
    </w:p>
    <w:p w14:paraId="3A8B8BB0" w14:textId="77777777" w:rsidR="00C73A2B" w:rsidRDefault="00C73A2B">
      <w:pPr>
        <w:widowControl w:val="0"/>
      </w:pPr>
      <w:bookmarkStart w:id="6" w:name="h.30j0zll" w:colFirst="0" w:colLast="0"/>
      <w:bookmarkEnd w:id="6"/>
    </w:p>
    <w:p w14:paraId="167AB39C" w14:textId="77777777" w:rsidR="00C73A2B" w:rsidRDefault="008A68E4">
      <w:pPr>
        <w:widowControl w:val="0"/>
      </w:pPr>
      <w:r>
        <w:t xml:space="preserve">Manoli G., S. Bonetti, J.C. Domec, M. Putti, G. Katul, and M. Marani. 2014. Tree root systems competing for soil moisture in a 3D soil-plant </w:t>
      </w:r>
    </w:p>
    <w:p w14:paraId="7C4924E3" w14:textId="77777777" w:rsidR="00C73A2B" w:rsidRDefault="008A68E4">
      <w:pPr>
        <w:widowControl w:val="0"/>
        <w:ind w:firstLine="720"/>
      </w:pPr>
      <w:r>
        <w:t xml:space="preserve">model. Advances in Water Resources,  in </w:t>
      </w:r>
      <w:commentRangeStart w:id="7"/>
      <w:r>
        <w:t>press</w:t>
      </w:r>
      <w:commentRangeEnd w:id="7"/>
      <w:r>
        <w:commentReference w:id="7"/>
      </w:r>
      <w:r>
        <w:t>.</w:t>
      </w:r>
    </w:p>
    <w:p w14:paraId="1D1901AB" w14:textId="77777777" w:rsidR="00C73A2B" w:rsidRDefault="00C73A2B"/>
    <w:p w14:paraId="6361B17E" w14:textId="77777777" w:rsidR="00C73A2B" w:rsidRDefault="008A68E4">
      <w:r>
        <w:t xml:space="preserve">Minnick, K.J., B.D. Strahm, T.R. Fox, E.B.Sucre, Z.H. Leggett, and J.L. Zerpa. 2014. Switchgrass intercropping reduces soil inorganic nitrogen in </w:t>
      </w:r>
    </w:p>
    <w:p w14:paraId="35E32DB4" w14:textId="77777777" w:rsidR="00C73A2B" w:rsidRDefault="008A68E4">
      <w:pPr>
        <w:ind w:firstLine="720"/>
      </w:pPr>
      <w:r>
        <w:t>a young loblolly pine plantation in coastal North Carolina.</w:t>
      </w:r>
      <w:r>
        <w:rPr>
          <w:i/>
        </w:rPr>
        <w:t xml:space="preserve"> </w:t>
      </w:r>
      <w:r>
        <w:t>Forest Ecology and Management. 319:161-168.</w:t>
      </w:r>
    </w:p>
    <w:p w14:paraId="675D20B0" w14:textId="77777777" w:rsidR="00C73A2B" w:rsidRDefault="00C73A2B">
      <w:pPr>
        <w:widowControl w:val="0"/>
      </w:pPr>
    </w:p>
    <w:p w14:paraId="7ABBF905" w14:textId="77777777" w:rsidR="00C73A2B" w:rsidRDefault="008A68E4">
      <w:pPr>
        <w:widowControl w:val="0"/>
      </w:pPr>
      <w:r>
        <w:t xml:space="preserve">Palmroth, S., G.G. Katul, C.A. Maier, E. Ward, S. Manzoni, and G. Vico. 2013.  On the complementary relationship between marginal nitrogen </w:t>
      </w:r>
    </w:p>
    <w:p w14:paraId="184D230A" w14:textId="77777777" w:rsidR="00C73A2B" w:rsidRDefault="008A68E4">
      <w:pPr>
        <w:widowControl w:val="0"/>
        <w:ind w:left="720"/>
      </w:pPr>
      <w:r>
        <w:t xml:space="preserve">and water use efficiencies among </w:t>
      </w:r>
      <w:r>
        <w:rPr>
          <w:i/>
        </w:rPr>
        <w:t>Pinus taeda</w:t>
      </w:r>
      <w:r>
        <w:t xml:space="preserve">  leaves grown under ambient and enriched CO</w:t>
      </w:r>
      <w:r>
        <w:rPr>
          <w:vertAlign w:val="subscript"/>
        </w:rPr>
        <w:t>2</w:t>
      </w:r>
      <w:r>
        <w:t xml:space="preserve"> environments.   Annals o</w:t>
      </w:r>
      <w:r>
        <w:t>f Botan</w:t>
      </w:r>
      <w:r>
        <w:rPr>
          <w:i/>
        </w:rPr>
        <w:t xml:space="preserve">y </w:t>
      </w:r>
      <w:r>
        <w:t>111: 467-477.</w:t>
      </w:r>
    </w:p>
    <w:p w14:paraId="6245F19A" w14:textId="77777777" w:rsidR="00C73A2B" w:rsidRDefault="00C73A2B"/>
    <w:p w14:paraId="305278EA" w14:textId="77777777" w:rsidR="00C73A2B" w:rsidRDefault="008A68E4">
      <w:pPr>
        <w:widowControl w:val="0"/>
      </w:pPr>
      <w:r>
        <w:t xml:space="preserve">Sabatia, C.A., T.R. Fox, and H.E. Burkhart. 2013. Extending a model system to predict biomass in mixed-species southern Appalachian </w:t>
      </w:r>
    </w:p>
    <w:p w14:paraId="66F565EC" w14:textId="77777777" w:rsidR="00C73A2B" w:rsidRDefault="008A68E4">
      <w:pPr>
        <w:widowControl w:val="0"/>
        <w:ind w:firstLine="720"/>
      </w:pPr>
      <w:r>
        <w:t xml:space="preserve">hardwood forests. </w:t>
      </w:r>
      <w:r>
        <w:rPr>
          <w:i/>
        </w:rPr>
        <w:t>Southern Journal of Applied Forestry</w:t>
      </w:r>
      <w:r>
        <w:t xml:space="preserve"> 37(2):122-126. doi: </w:t>
      </w:r>
      <w:hyperlink r:id="rId21">
        <w:r>
          <w:rPr>
            <w:color w:val="0000FF"/>
            <w:u w:val="single"/>
          </w:rPr>
          <w:t>http://dx.doi.org/10.5849/sjaf.12-005</w:t>
        </w:r>
      </w:hyperlink>
    </w:p>
    <w:p w14:paraId="6F54026C" w14:textId="77777777" w:rsidR="00C73A2B" w:rsidRDefault="008A68E4">
      <w:pPr>
        <w:widowControl w:val="0"/>
        <w:ind w:left="720"/>
      </w:pPr>
      <w:hyperlink r:id="rId22"/>
    </w:p>
    <w:p w14:paraId="04EDD476" w14:textId="77777777" w:rsidR="00C73A2B" w:rsidRDefault="00C73A2B">
      <w:pPr>
        <w:widowControl w:val="0"/>
        <w:ind w:left="720" w:hanging="718"/>
      </w:pPr>
    </w:p>
    <w:p w14:paraId="32FC63A6" w14:textId="77777777" w:rsidR="00C73A2B" w:rsidRDefault="008A68E4">
      <w:pPr>
        <w:widowControl w:val="0"/>
        <w:ind w:left="720" w:hanging="718"/>
      </w:pPr>
      <w:r>
        <w:rPr>
          <w:highlight w:val="yellow"/>
        </w:rPr>
        <w:t xml:space="preserve">Raymond, J., T.Fox and B. Strahm. 2014. Can enhanced efficiency fertilizers affect the fate of nitrogen </w:t>
      </w:r>
      <w:r>
        <w:rPr>
          <w:highlight w:val="yellow"/>
        </w:rPr>
        <w:t>in loblolly pine plantations. Better Crops. 98:4-6.</w:t>
      </w:r>
    </w:p>
    <w:p w14:paraId="1787944D" w14:textId="77777777" w:rsidR="00C73A2B" w:rsidRDefault="00C73A2B">
      <w:pPr>
        <w:widowControl w:val="0"/>
        <w:ind w:left="720" w:hanging="718"/>
      </w:pPr>
    </w:p>
    <w:p w14:paraId="4750FBE7" w14:textId="77777777" w:rsidR="00C73A2B" w:rsidRDefault="008A68E4">
      <w:pPr>
        <w:widowControl w:val="0"/>
        <w:ind w:left="720" w:hanging="718"/>
      </w:pPr>
      <w:r>
        <w:rPr>
          <w:highlight w:val="yellow"/>
        </w:rPr>
        <w:t xml:space="preserve">Samuelson, L.J., </w:t>
      </w:r>
      <w:r>
        <w:rPr>
          <w:rFonts w:ascii="Times New Roman" w:eastAsia="Times New Roman" w:hAnsi="Times New Roman" w:cs="Times New Roman"/>
          <w:highlight w:val="yellow"/>
        </w:rPr>
        <w:t xml:space="preserve">C. </w:t>
      </w:r>
      <w:r>
        <w:rPr>
          <w:highlight w:val="yellow"/>
        </w:rPr>
        <w:t xml:space="preserve"> J. Pell, T. A. Stokes, S. Bartkowiak, M. Akers, M. Kane, M. McGuire, D. Markewitz, and R.O. Teskey. 2014. Two-year effects of throughfall and fertilization on leaf physiology and growth of loblolly pine in the Georgia Piedmont. Forest Ecology and Manageme</w:t>
      </w:r>
      <w:r>
        <w:rPr>
          <w:highlight w:val="yellow"/>
        </w:rPr>
        <w:t xml:space="preserve">nt 330:29-37. </w:t>
      </w:r>
    </w:p>
    <w:p w14:paraId="08DCB406" w14:textId="77777777" w:rsidR="00C73A2B" w:rsidRDefault="00C73A2B">
      <w:pPr>
        <w:widowControl w:val="0"/>
        <w:ind w:left="720" w:hanging="718"/>
      </w:pPr>
    </w:p>
    <w:p w14:paraId="15F2FB43" w14:textId="77777777" w:rsidR="00C73A2B" w:rsidRDefault="008A68E4">
      <w:pPr>
        <w:widowControl w:val="0"/>
        <w:ind w:left="720" w:hanging="718"/>
      </w:pPr>
      <w:r>
        <w:t>Samuelson, L.J., T.L. Eberhardt, S.M. Bartkowiak, and K.H. Johnsen. 2013. Relationships between climate, radial growth and wood properties of mature loblolly pine in Hawaii and a northern and southern site in the southeastern United States.</w:t>
      </w:r>
      <w:r>
        <w:t xml:space="preserve"> Forest Ecology and Management 310: 786-795. </w:t>
      </w:r>
    </w:p>
    <w:p w14:paraId="259DEBD8" w14:textId="77777777" w:rsidR="00C73A2B" w:rsidRDefault="00C73A2B">
      <w:pPr>
        <w:widowControl w:val="0"/>
        <w:ind w:left="720" w:hanging="718"/>
      </w:pPr>
    </w:p>
    <w:p w14:paraId="366D8148" w14:textId="77777777" w:rsidR="00C73A2B" w:rsidRDefault="008A68E4">
      <w:pPr>
        <w:widowControl w:val="0"/>
        <w:ind w:left="720" w:hanging="718"/>
      </w:pPr>
      <w:r>
        <w:t xml:space="preserve">Stanturf, J.A., E.D. Vance, T.R. Fox, and M. Kirst. 2013. Eucalyptus beyond its native range: Environmental issues in exotic bioenergy plantations. International Journal of Forestry Research. doi: </w:t>
      </w:r>
      <w:hyperlink r:id="rId23">
        <w:r>
          <w:rPr>
            <w:color w:val="0000FF"/>
            <w:u w:val="single"/>
          </w:rPr>
          <w:t>http://dx.doi.org/10.1155/2013/463030</w:t>
        </w:r>
      </w:hyperlink>
      <w:r>
        <w:t xml:space="preserve">   </w:t>
      </w:r>
    </w:p>
    <w:p w14:paraId="22056965" w14:textId="77777777" w:rsidR="00C73A2B" w:rsidRDefault="00C73A2B"/>
    <w:p w14:paraId="44A9110C" w14:textId="77777777" w:rsidR="00C73A2B" w:rsidRDefault="008A68E4">
      <w:pPr>
        <w:widowControl w:val="0"/>
      </w:pPr>
      <w:r>
        <w:t>Tyree, M.C., Seiler, J.R., and Maier, C.A</w:t>
      </w:r>
      <w:r>
        <w:rPr>
          <w:b/>
        </w:rPr>
        <w:t>.</w:t>
      </w:r>
      <w:r>
        <w:t xml:space="preserve">  2014.  Contrasting genotypes, soil amendments, and their interactive effects on short-term total soil </w:t>
      </w:r>
    </w:p>
    <w:p w14:paraId="24FFCC88" w14:textId="77777777" w:rsidR="00C73A2B" w:rsidRDefault="008A68E4">
      <w:pPr>
        <w:widowControl w:val="0"/>
        <w:ind w:firstLine="720"/>
      </w:pPr>
      <w:r>
        <w:t>CO</w:t>
      </w:r>
      <w:r>
        <w:rPr>
          <w:vertAlign w:val="subscript"/>
        </w:rPr>
        <w:t>2</w:t>
      </w:r>
      <w:r>
        <w:t xml:space="preserve"> efflux in a 3-year</w:t>
      </w:r>
      <w:r>
        <w:t xml:space="preserve">-old </w:t>
      </w:r>
      <w:r>
        <w:rPr>
          <w:i/>
        </w:rPr>
        <w:t>Pinus taeda</w:t>
      </w:r>
      <w:r>
        <w:t xml:space="preserve"> L. plantation.  Soil Biology and Biochemistr</w:t>
      </w:r>
      <w:r>
        <w:rPr>
          <w:i/>
        </w:rPr>
        <w:t xml:space="preserve">y </w:t>
      </w:r>
      <w:r>
        <w:t>69:93-100</w:t>
      </w:r>
      <w:r>
        <w:rPr>
          <w:i/>
        </w:rPr>
        <w:t xml:space="preserve">.  </w:t>
      </w:r>
    </w:p>
    <w:p w14:paraId="045648B7" w14:textId="77777777" w:rsidR="00C73A2B" w:rsidRDefault="00C73A2B">
      <w:pPr>
        <w:widowControl w:val="0"/>
        <w:ind w:left="720"/>
      </w:pPr>
    </w:p>
    <w:p w14:paraId="7D3036A5" w14:textId="77777777" w:rsidR="00C73A2B" w:rsidRDefault="008A68E4">
      <w:pPr>
        <w:widowControl w:val="0"/>
        <w:ind w:left="720" w:hanging="629"/>
      </w:pPr>
      <w:r>
        <w:rPr>
          <w:highlight w:val="yellow"/>
        </w:rPr>
        <w:t>Watt, M.  R. Rubilar, M. Kimberley, D. Kriticos, V. Emhart, O. Mardones, M. Acevedo, M. Pincheira, J. Stape, T.Fox. 2014. Using season measurements to infom ecophysiology: Extract</w:t>
      </w:r>
      <w:r>
        <w:rPr>
          <w:highlight w:val="yellow"/>
        </w:rPr>
        <w:t xml:space="preserve">ing cardinal growth temperatures for process based growth models of five eucualyptus species/crosses from simple field tirals. New Zealand Journal of Forestry Science. 44:9. </w:t>
      </w:r>
      <w:hyperlink r:id="rId24">
        <w:r>
          <w:rPr>
            <w:color w:val="1155CC"/>
            <w:highlight w:val="yellow"/>
            <w:u w:val="single"/>
          </w:rPr>
          <w:t>http://www.nz</w:t>
        </w:r>
        <w:r>
          <w:rPr>
            <w:color w:val="1155CC"/>
            <w:highlight w:val="yellow"/>
            <w:u w:val="single"/>
          </w:rPr>
          <w:t>jforestryscience.com/contents/44/1/9</w:t>
        </w:r>
      </w:hyperlink>
      <w:r>
        <w:rPr>
          <w:highlight w:val="yellow"/>
        </w:rPr>
        <w:t>.</w:t>
      </w:r>
    </w:p>
    <w:p w14:paraId="3DAD518D" w14:textId="77777777" w:rsidR="00C73A2B" w:rsidRDefault="00C73A2B">
      <w:pPr>
        <w:widowControl w:val="0"/>
        <w:ind w:left="720" w:hanging="629"/>
      </w:pPr>
    </w:p>
    <w:p w14:paraId="3D1E6092" w14:textId="77777777" w:rsidR="00C73A2B" w:rsidRDefault="008A68E4">
      <w:pPr>
        <w:widowControl w:val="0"/>
        <w:ind w:left="720" w:hanging="629"/>
      </w:pPr>
      <w:r>
        <w:rPr>
          <w:highlight w:val="yellow"/>
        </w:rPr>
        <w:t>Zhao, D., M. Kane, R. Teskey, D. Markewitz, D. Greene, B. Borders. 2014. Impact of management on nutrients, carbon, and energy in aboveground biomass components of mid-rotation loblolly pine (</w:t>
      </w:r>
      <w:r>
        <w:rPr>
          <w:i/>
          <w:highlight w:val="yellow"/>
        </w:rPr>
        <w:t>Pinus taeda</w:t>
      </w:r>
      <w:r>
        <w:rPr>
          <w:highlight w:val="yellow"/>
        </w:rPr>
        <w:t xml:space="preserve"> L.) plantatio</w:t>
      </w:r>
      <w:r>
        <w:rPr>
          <w:highlight w:val="yellow"/>
        </w:rPr>
        <w:t xml:space="preserve">ns. Annals of Forest Science. </w:t>
      </w:r>
      <w:r>
        <w:rPr>
          <w:color w:val="0000FF"/>
          <w:highlight w:val="yellow"/>
          <w:u w:val="single"/>
        </w:rPr>
        <w:t>DOI 10.1007/</w:t>
      </w:r>
      <w:commentRangeStart w:id="8"/>
      <w:r>
        <w:rPr>
          <w:color w:val="0000FF"/>
          <w:highlight w:val="yellow"/>
          <w:u w:val="single"/>
        </w:rPr>
        <w:t>s13595-014-0384-2</w:t>
      </w:r>
      <w:commentRangeEnd w:id="8"/>
      <w:r>
        <w:commentReference w:id="8"/>
      </w:r>
    </w:p>
    <w:p w14:paraId="516B8C6B" w14:textId="77777777" w:rsidR="00C73A2B" w:rsidRDefault="00C73A2B">
      <w:pPr>
        <w:widowControl w:val="0"/>
        <w:ind w:left="720" w:hanging="629"/>
      </w:pPr>
    </w:p>
    <w:p w14:paraId="25F6B45F" w14:textId="77777777" w:rsidR="00C73A2B" w:rsidRDefault="00C73A2B">
      <w:pPr>
        <w:ind w:left="720" w:hanging="719"/>
      </w:pPr>
    </w:p>
    <w:p w14:paraId="04726FA4" w14:textId="77777777" w:rsidR="00C73A2B" w:rsidRDefault="008A68E4">
      <w:pPr>
        <w:pStyle w:val="Subtitle"/>
      </w:pPr>
      <w:r>
        <w:rPr>
          <w:b/>
          <w:color w:val="2C3F7A"/>
        </w:rPr>
        <w:t>Theses/Dissertations</w:t>
      </w:r>
    </w:p>
    <w:p w14:paraId="353192DD" w14:textId="77777777" w:rsidR="00C73A2B" w:rsidRDefault="00C73A2B">
      <w:pPr>
        <w:widowControl w:val="0"/>
      </w:pPr>
    </w:p>
    <w:p w14:paraId="49DBE92C" w14:textId="77777777" w:rsidR="00C73A2B" w:rsidRDefault="008A68E4">
      <w:pPr>
        <w:widowControl w:val="0"/>
      </w:pPr>
      <w:r>
        <w:t>Yanez, M.A. 2014. Management intensity effects on growh and physiological responses of loblolly pine varieties and families growing in the Virginia Piedmont and North Carolina Coastal Plain of the United States. Ph.D. Disseration, Virginia Tech, Blacksburg</w:t>
      </w:r>
      <w:r>
        <w:t>, VA (Fox and Seiler)</w:t>
      </w:r>
    </w:p>
    <w:p w14:paraId="148D225E" w14:textId="77777777" w:rsidR="00C73A2B" w:rsidRDefault="00C73A2B">
      <w:pPr>
        <w:widowControl w:val="0"/>
      </w:pPr>
    </w:p>
    <w:p w14:paraId="056C1A69" w14:textId="77777777" w:rsidR="00C73A2B" w:rsidRDefault="008A68E4">
      <w:pPr>
        <w:widowControl w:val="0"/>
      </w:pPr>
      <w:r>
        <w:t>Heim, B.C. 2014. Partitioning soil respiration in response to drought and fertilization in loblolly pine: laboratory and field approaches. M.S. Thesis, Virginia Tech, Blacksburg, Va. (Seiler and Strahm)</w:t>
      </w:r>
    </w:p>
    <w:p w14:paraId="1F3DF2B5" w14:textId="77777777" w:rsidR="00C73A2B" w:rsidRDefault="00C73A2B">
      <w:pPr>
        <w:widowControl w:val="0"/>
      </w:pPr>
    </w:p>
    <w:p w14:paraId="2694C4F3" w14:textId="77777777" w:rsidR="00C73A2B" w:rsidRDefault="008A68E4">
      <w:pPr>
        <w:widowControl w:val="0"/>
      </w:pPr>
      <w:r>
        <w:rPr>
          <w:highlight w:val="yellow"/>
        </w:rPr>
        <w:t xml:space="preserve">Wilson, E. 2014. The drought </w:t>
      </w:r>
      <w:r>
        <w:rPr>
          <w:highlight w:val="yellow"/>
        </w:rPr>
        <w:t>response of physiological and structural traits in loblolly pine (</w:t>
      </w:r>
      <w:r>
        <w:rPr>
          <w:i/>
          <w:highlight w:val="yellow"/>
        </w:rPr>
        <w:t>P. taeda</w:t>
      </w:r>
      <w:r>
        <w:rPr>
          <w:highlight w:val="yellow"/>
        </w:rPr>
        <w:t xml:space="preserve"> L.) clones with a focus on mesophyll conductance to CO</w:t>
      </w:r>
      <w:r>
        <w:rPr>
          <w:highlight w:val="yellow"/>
          <w:vertAlign w:val="subscript"/>
        </w:rPr>
        <w:t>2</w:t>
      </w:r>
      <w:r>
        <w:rPr>
          <w:highlight w:val="yellow"/>
        </w:rPr>
        <w:t>. M.S. Thesis, Texas A&amp;M University, College Station, TX. (West and Vogel)</w:t>
      </w:r>
    </w:p>
    <w:p w14:paraId="345464C9" w14:textId="77777777" w:rsidR="00C73A2B" w:rsidRDefault="00C73A2B">
      <w:pPr>
        <w:widowControl w:val="0"/>
      </w:pPr>
    </w:p>
    <w:p w14:paraId="24AB49F0" w14:textId="77777777" w:rsidR="00C73A2B" w:rsidRDefault="008A68E4">
      <w:pPr>
        <w:widowControl w:val="0"/>
      </w:pPr>
      <w:r>
        <w:rPr>
          <w:highlight w:val="yellow"/>
        </w:rPr>
        <w:t>Clark, Z.S. 2014. Non-planted vegetation attributes and developmental patterns in loblolly pine plantations under varying cultural intensity and stand density. M.S. Thesis, The University of Georgia, Athens, GA. (Kane)</w:t>
      </w:r>
    </w:p>
    <w:p w14:paraId="5A404AA3" w14:textId="77777777" w:rsidR="00C73A2B" w:rsidRDefault="00C73A2B">
      <w:pPr>
        <w:widowControl w:val="0"/>
      </w:pPr>
    </w:p>
    <w:p w14:paraId="6F7C2FDF" w14:textId="77777777" w:rsidR="00C73A2B" w:rsidRDefault="008A68E4">
      <w:pPr>
        <w:widowControl w:val="0"/>
      </w:pPr>
      <w:r>
        <w:rPr>
          <w:highlight w:val="yellow"/>
        </w:rPr>
        <w:t>Wightman, M. 2014. The impact of fer</w:t>
      </w:r>
      <w:r>
        <w:rPr>
          <w:highlight w:val="yellow"/>
        </w:rPr>
        <w:t>tilization and throughfall reduction on Pinus taeda water relations and growth. M.S. Thesis, University of Florida, Gainesville, FL. (Martin)</w:t>
      </w:r>
    </w:p>
    <w:p w14:paraId="0A4563FE" w14:textId="77777777" w:rsidR="00C73A2B" w:rsidRDefault="00C73A2B">
      <w:pPr>
        <w:widowControl w:val="0"/>
      </w:pPr>
    </w:p>
    <w:p w14:paraId="2319C2FE" w14:textId="77777777" w:rsidR="00C73A2B" w:rsidRDefault="008A68E4">
      <w:pPr>
        <w:widowControl w:val="0"/>
      </w:pPr>
      <w:r>
        <w:t>Werner, A.E. 2013. Nitrogen release, tre uptake and ecosystem retention in a mid-rotation loblolly pine platation</w:t>
      </w:r>
      <w:r>
        <w:t xml:space="preserve"> following fertilization with 15N enriched enhanced efficiency fertilizers M.S. Thesis, Virginia Tech, Blacksburg, VA.(Fox) </w:t>
      </w:r>
    </w:p>
    <w:p w14:paraId="2E5A5B33" w14:textId="77777777" w:rsidR="00C73A2B" w:rsidRDefault="00C73A2B">
      <w:pPr>
        <w:widowControl w:val="0"/>
      </w:pPr>
    </w:p>
    <w:p w14:paraId="5B696D98" w14:textId="77777777" w:rsidR="00C73A2B" w:rsidRDefault="008A68E4">
      <w:pPr>
        <w:widowControl w:val="0"/>
      </w:pPr>
      <w:r>
        <w:t>Nichols, L.K. 2013. Relationships among soil properties and soil CO2 efflux in a loblolly pien-switchgrass intercropped system. M.</w:t>
      </w:r>
      <w:r>
        <w:t>S. Thesis, Virginia Tech, Blacksburg, VA. (Fox and Strahm)</w:t>
      </w:r>
    </w:p>
    <w:p w14:paraId="769E57A7" w14:textId="77777777" w:rsidR="00C73A2B" w:rsidRDefault="00C73A2B">
      <w:pPr>
        <w:widowControl w:val="0"/>
      </w:pPr>
    </w:p>
    <w:p w14:paraId="3395900A" w14:textId="77777777" w:rsidR="00C73A2B" w:rsidRDefault="008A68E4">
      <w:pPr>
        <w:widowControl w:val="0"/>
      </w:pPr>
      <w:r>
        <w:t>Montecinos, P. 2013. Impact of fertilization and weed control on growth of loblolly, shortleaf, white and Virginia pine. M.F. Thesis. Virginia Tech, Blacksburg, VA. (Fox)</w:t>
      </w:r>
    </w:p>
    <w:p w14:paraId="0BC3988B" w14:textId="77777777" w:rsidR="00C73A2B" w:rsidRDefault="00C73A2B">
      <w:pPr>
        <w:widowControl w:val="0"/>
      </w:pPr>
    </w:p>
    <w:p w14:paraId="69BFB5DB" w14:textId="77777777" w:rsidR="00C73A2B" w:rsidRDefault="008A68E4">
      <w:pPr>
        <w:widowControl w:val="0"/>
      </w:pPr>
      <w:r>
        <w:t>Clarke, J.E. 2013. Physi</w:t>
      </w:r>
      <w:r>
        <w:t>ology and growth of a 6-year-old loblolly pine (</w:t>
      </w:r>
      <w:r>
        <w:rPr>
          <w:i/>
        </w:rPr>
        <w:t xml:space="preserve">Pinus taeda </w:t>
      </w:r>
      <w:r>
        <w:t>L.) plantation in response to rainfall exclusion and fertilization treatments. M.S. Thesis, Auburn University, Auburn, AL. (Samuelson)</w:t>
      </w:r>
    </w:p>
    <w:p w14:paraId="7AB07696" w14:textId="77777777" w:rsidR="00C73A2B" w:rsidRDefault="00C73A2B">
      <w:pPr>
        <w:widowControl w:val="0"/>
      </w:pPr>
    </w:p>
    <w:p w14:paraId="5EC24523" w14:textId="77777777" w:rsidR="00C73A2B" w:rsidRDefault="008A68E4">
      <w:pPr>
        <w:widowControl w:val="0"/>
      </w:pPr>
      <w:r>
        <w:t>Zhai, L. 2013. Finding Ideotypes by Examining Interactions a</w:t>
      </w:r>
      <w:r>
        <w:t>mong Silvicultural Intensity, Genotype, and Environment for Full-Sib Loblolly Pine Families. M.S. Thesis, Texas A&amp;M University, College Station, TX. (Vogel)</w:t>
      </w:r>
    </w:p>
    <w:p w14:paraId="5DE3383D" w14:textId="77777777" w:rsidR="00C73A2B" w:rsidRDefault="00C73A2B"/>
    <w:p w14:paraId="70F164E8" w14:textId="77777777" w:rsidR="00C73A2B" w:rsidRDefault="00C73A2B"/>
    <w:p w14:paraId="77B915EF" w14:textId="77777777" w:rsidR="00C73A2B" w:rsidRDefault="008A68E4">
      <w:pPr>
        <w:pStyle w:val="Subtitle"/>
      </w:pPr>
      <w:r>
        <w:rPr>
          <w:b/>
          <w:color w:val="2C3F7A"/>
        </w:rPr>
        <w:t>Other publications</w:t>
      </w:r>
    </w:p>
    <w:p w14:paraId="128B6332" w14:textId="77777777" w:rsidR="00C73A2B" w:rsidRDefault="00C73A2B"/>
    <w:p w14:paraId="086921E6" w14:textId="77777777" w:rsidR="00C73A2B" w:rsidRDefault="00C73A2B"/>
    <w:p w14:paraId="444638E4" w14:textId="77777777" w:rsidR="00C73A2B" w:rsidRDefault="00C73A2B"/>
    <w:p w14:paraId="55014F7B" w14:textId="77777777" w:rsidR="00C73A2B" w:rsidRDefault="008A68E4">
      <w:pPr>
        <w:pStyle w:val="Subtitle"/>
      </w:pPr>
      <w:r>
        <w:rPr>
          <w:b/>
          <w:color w:val="2C3F7A"/>
        </w:rPr>
        <w:t>Audio/video products</w:t>
      </w:r>
    </w:p>
    <w:p w14:paraId="2E52F48E" w14:textId="77777777" w:rsidR="00C73A2B" w:rsidRDefault="00C73A2B"/>
    <w:p w14:paraId="3F7CC161" w14:textId="77777777" w:rsidR="00C73A2B" w:rsidRDefault="008A68E4">
      <w:pPr>
        <w:numPr>
          <w:ilvl w:val="0"/>
          <w:numId w:val="1"/>
        </w:numPr>
        <w:ind w:hanging="359"/>
        <w:contextualSpacing/>
      </w:pPr>
      <w:commentRangeStart w:id="9"/>
      <w:r>
        <w:t>OSU</w:t>
      </w:r>
      <w:commentRangeEnd w:id="9"/>
      <w:r>
        <w:commentReference w:id="9"/>
      </w:r>
      <w:r>
        <w:t xml:space="preserve"> PINEMAP Video, OSU SunUp TV, October 13, 2012 </w:t>
      </w:r>
      <w:hyperlink r:id="rId25">
        <w:r>
          <w:rPr>
            <w:color w:val="0000FF"/>
            <w:u w:val="single"/>
          </w:rPr>
          <w:t>http://sunup.okstate.edu/category/seg/2012seg/101312-pinemap</w:t>
        </w:r>
      </w:hyperlink>
      <w:hyperlink r:id="rId26"/>
    </w:p>
    <w:p w14:paraId="30137F41" w14:textId="77777777" w:rsidR="00C73A2B" w:rsidRDefault="008A68E4">
      <w:pPr>
        <w:pStyle w:val="Heading3"/>
        <w:spacing w:before="0"/>
      </w:pPr>
      <w:hyperlink r:id="rId27"/>
    </w:p>
    <w:p w14:paraId="7705B25B" w14:textId="77777777" w:rsidR="00C73A2B" w:rsidRDefault="008A68E4">
      <w:hyperlink r:id="rId28"/>
    </w:p>
    <w:p w14:paraId="309853C8" w14:textId="77777777" w:rsidR="00C73A2B" w:rsidRDefault="008A68E4">
      <w:pPr>
        <w:pStyle w:val="Heading3"/>
        <w:spacing w:before="0"/>
      </w:pPr>
      <w:r>
        <w:rPr>
          <w:color w:val="2C3F7A"/>
        </w:rPr>
        <w:t>Events/Activities</w:t>
      </w:r>
    </w:p>
    <w:p w14:paraId="5ED2E9E9" w14:textId="77777777" w:rsidR="00C73A2B" w:rsidRDefault="00C73A2B"/>
    <w:p w14:paraId="5C6469B5" w14:textId="77777777" w:rsidR="00C73A2B" w:rsidRDefault="008A68E4">
      <w:r>
        <w:t xml:space="preserve">Events/activities include presentations (oral and poster) given at meetings or conferences and workshops/trainings/courses conducted; and experiments/surveys/data collection conducted. </w:t>
      </w:r>
      <w:r>
        <w:br/>
      </w:r>
      <w:r>
        <w:rPr>
          <w:b/>
          <w:i/>
          <w:shd w:val="clear" w:color="auto" w:fill="D9D9D9"/>
        </w:rPr>
        <w:t>The table(s) below summarizes events/activities reported since the Yea</w:t>
      </w:r>
      <w:r>
        <w:rPr>
          <w:b/>
          <w:i/>
          <w:shd w:val="clear" w:color="auto" w:fill="D9D9D9"/>
        </w:rPr>
        <w:t>r 4 Continuation Proposal.</w:t>
      </w:r>
    </w:p>
    <w:p w14:paraId="13382B55" w14:textId="77777777" w:rsidR="00C73A2B" w:rsidRDefault="00C73A2B"/>
    <w:p w14:paraId="6CE328E7" w14:textId="77777777" w:rsidR="00C73A2B" w:rsidRDefault="008A68E4">
      <w:r>
        <w:rPr>
          <w:b/>
          <w:i/>
          <w:highlight w:val="yellow"/>
        </w:rPr>
        <w:t xml:space="preserve">Please update as necessary and highlight in yellow items added to the list for the September 2014 Progress </w:t>
      </w:r>
      <w:commentRangeStart w:id="10"/>
      <w:r>
        <w:rPr>
          <w:b/>
          <w:i/>
          <w:highlight w:val="yellow"/>
        </w:rPr>
        <w:t>Report</w:t>
      </w:r>
      <w:commentRangeEnd w:id="10"/>
      <w:r>
        <w:commentReference w:id="10"/>
      </w:r>
      <w:r>
        <w:rPr>
          <w:b/>
          <w:i/>
          <w:highlight w:val="yellow"/>
        </w:rPr>
        <w:t>.</w:t>
      </w:r>
    </w:p>
    <w:p w14:paraId="61A51BA1" w14:textId="77777777" w:rsidR="00C73A2B" w:rsidRDefault="00C73A2B">
      <w:pPr>
        <w:pStyle w:val="Subtitle"/>
      </w:pPr>
    </w:p>
    <w:p w14:paraId="1621D71E" w14:textId="77777777" w:rsidR="00C73A2B" w:rsidRDefault="008A68E4">
      <w:pPr>
        <w:pStyle w:val="Subtitle"/>
      </w:pPr>
      <w:r>
        <w:rPr>
          <w:b/>
          <w:color w:val="2C3F7A"/>
        </w:rPr>
        <w:t>Presentations</w:t>
      </w:r>
    </w:p>
    <w:tbl>
      <w:tblPr>
        <w:tblStyle w:val="a"/>
        <w:tblW w:w="10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310"/>
        <w:gridCol w:w="2805"/>
        <w:gridCol w:w="1275"/>
        <w:gridCol w:w="1605"/>
        <w:gridCol w:w="2025"/>
      </w:tblGrid>
      <w:tr w:rsidR="00C73A2B" w14:paraId="48420DDE" w14:textId="77777777">
        <w:trPr>
          <w:trHeight w:val="100"/>
        </w:trPr>
        <w:tc>
          <w:tcPr>
            <w:tcW w:w="0" w:type="auto"/>
            <w:shd w:val="clear" w:color="auto" w:fill="2C3F7A"/>
            <w:tcMar>
              <w:left w:w="108" w:type="dxa"/>
              <w:right w:w="108" w:type="dxa"/>
            </w:tcMar>
            <w:vAlign w:val="center"/>
          </w:tcPr>
          <w:p w14:paraId="2B465565" w14:textId="77777777" w:rsidR="00C73A2B" w:rsidRDefault="008A68E4">
            <w:pPr>
              <w:widowControl w:val="0"/>
              <w:jc w:val="center"/>
            </w:pPr>
            <w:r>
              <w:rPr>
                <w:color w:val="FFFFFF"/>
                <w:sz w:val="22"/>
              </w:rPr>
              <w:t>Author(s)/Presenter(s)</w:t>
            </w:r>
          </w:p>
        </w:tc>
        <w:tc>
          <w:tcPr>
            <w:tcW w:w="0" w:type="auto"/>
            <w:shd w:val="clear" w:color="auto" w:fill="2C3F7A"/>
            <w:tcMar>
              <w:left w:w="108" w:type="dxa"/>
              <w:right w:w="108" w:type="dxa"/>
            </w:tcMar>
            <w:vAlign w:val="center"/>
          </w:tcPr>
          <w:p w14:paraId="4446BFB6" w14:textId="77777777" w:rsidR="00C73A2B" w:rsidRDefault="008A68E4">
            <w:pPr>
              <w:widowControl w:val="0"/>
              <w:jc w:val="center"/>
            </w:pPr>
            <w:r>
              <w:rPr>
                <w:b/>
                <w:color w:val="FFFFFF"/>
                <w:sz w:val="22"/>
              </w:rPr>
              <w:t>Title</w:t>
            </w:r>
          </w:p>
        </w:tc>
        <w:tc>
          <w:tcPr>
            <w:tcW w:w="0" w:type="auto"/>
            <w:shd w:val="clear" w:color="auto" w:fill="2C3F7A"/>
            <w:tcMar>
              <w:left w:w="108" w:type="dxa"/>
              <w:right w:w="108" w:type="dxa"/>
            </w:tcMar>
            <w:vAlign w:val="center"/>
          </w:tcPr>
          <w:p w14:paraId="69356F8C" w14:textId="77777777" w:rsidR="00C73A2B" w:rsidRDefault="008A68E4">
            <w:pPr>
              <w:widowControl w:val="0"/>
              <w:jc w:val="center"/>
            </w:pPr>
            <w:r>
              <w:rPr>
                <w:b/>
                <w:color w:val="FFFFFF"/>
                <w:sz w:val="22"/>
              </w:rPr>
              <w:t>Type</w:t>
            </w:r>
          </w:p>
        </w:tc>
        <w:tc>
          <w:tcPr>
            <w:tcW w:w="0" w:type="auto"/>
            <w:shd w:val="clear" w:color="auto" w:fill="2C3F7A"/>
            <w:tcMar>
              <w:left w:w="108" w:type="dxa"/>
              <w:right w:w="108" w:type="dxa"/>
            </w:tcMar>
            <w:vAlign w:val="center"/>
          </w:tcPr>
          <w:p w14:paraId="4205442C" w14:textId="77777777" w:rsidR="00C73A2B" w:rsidRDefault="008A68E4">
            <w:pPr>
              <w:widowControl w:val="0"/>
              <w:jc w:val="center"/>
            </w:pPr>
            <w:r>
              <w:rPr>
                <w:b/>
                <w:color w:val="FFFFFF"/>
                <w:sz w:val="22"/>
              </w:rPr>
              <w:t>Date</w:t>
            </w:r>
          </w:p>
        </w:tc>
        <w:tc>
          <w:tcPr>
            <w:tcW w:w="0" w:type="auto"/>
            <w:shd w:val="clear" w:color="auto" w:fill="2C3F7A"/>
            <w:tcMar>
              <w:left w:w="108" w:type="dxa"/>
              <w:right w:w="108" w:type="dxa"/>
            </w:tcMar>
            <w:vAlign w:val="center"/>
          </w:tcPr>
          <w:p w14:paraId="5F151E8E" w14:textId="77777777" w:rsidR="00C73A2B" w:rsidRDefault="008A68E4">
            <w:pPr>
              <w:widowControl w:val="0"/>
              <w:jc w:val="center"/>
            </w:pPr>
            <w:r>
              <w:rPr>
                <w:b/>
                <w:color w:val="FFFFFF"/>
                <w:sz w:val="22"/>
              </w:rPr>
              <w:t>Venue/Location</w:t>
            </w:r>
          </w:p>
        </w:tc>
      </w:tr>
      <w:tr w:rsidR="00C73A2B" w14:paraId="70E7DF2C" w14:textId="77777777">
        <w:trPr>
          <w:trHeight w:val="100"/>
        </w:trPr>
        <w:tc>
          <w:tcPr>
            <w:tcW w:w="0" w:type="auto"/>
            <w:tcMar>
              <w:left w:w="108" w:type="dxa"/>
              <w:right w:w="108" w:type="dxa"/>
            </w:tcMar>
          </w:tcPr>
          <w:p w14:paraId="291AE726" w14:textId="77777777" w:rsidR="00C73A2B" w:rsidRDefault="008A68E4">
            <w:pPr>
              <w:widowControl w:val="0"/>
            </w:pPr>
            <w:r>
              <w:rPr>
                <w:sz w:val="20"/>
                <w:highlight w:val="yellow"/>
              </w:rPr>
              <w:t>Akers, M.K.</w:t>
            </w:r>
          </w:p>
        </w:tc>
        <w:tc>
          <w:tcPr>
            <w:tcW w:w="0" w:type="auto"/>
            <w:tcMar>
              <w:left w:w="108" w:type="dxa"/>
              <w:right w:w="108" w:type="dxa"/>
            </w:tcMar>
          </w:tcPr>
          <w:p w14:paraId="08226D0E" w14:textId="77777777" w:rsidR="00C73A2B" w:rsidRDefault="008A68E4">
            <w:pPr>
              <w:widowControl w:val="0"/>
            </w:pPr>
            <w:r>
              <w:rPr>
                <w:sz w:val="20"/>
                <w:highlight w:val="yellow"/>
              </w:rPr>
              <w:t>PINEMAP Update: PMRC 2014 Annual Meeting</w:t>
            </w:r>
          </w:p>
        </w:tc>
        <w:tc>
          <w:tcPr>
            <w:tcW w:w="0" w:type="auto"/>
            <w:tcMar>
              <w:left w:w="108" w:type="dxa"/>
              <w:right w:w="108" w:type="dxa"/>
            </w:tcMar>
          </w:tcPr>
          <w:p w14:paraId="2BBE7A2B" w14:textId="77777777" w:rsidR="00C73A2B" w:rsidRDefault="008A68E4">
            <w:pPr>
              <w:widowControl w:val="0"/>
            </w:pPr>
            <w:r>
              <w:rPr>
                <w:sz w:val="20"/>
                <w:highlight w:val="yellow"/>
              </w:rPr>
              <w:t>Presentation (Meeting)</w:t>
            </w:r>
          </w:p>
        </w:tc>
        <w:tc>
          <w:tcPr>
            <w:tcW w:w="0" w:type="auto"/>
            <w:tcMar>
              <w:left w:w="108" w:type="dxa"/>
              <w:right w:w="108" w:type="dxa"/>
            </w:tcMar>
          </w:tcPr>
          <w:p w14:paraId="4561936B" w14:textId="77777777" w:rsidR="00C73A2B" w:rsidRDefault="008A68E4">
            <w:pPr>
              <w:widowControl w:val="0"/>
            </w:pPr>
            <w:r>
              <w:rPr>
                <w:sz w:val="20"/>
                <w:highlight w:val="yellow"/>
              </w:rPr>
              <w:t>July 17, 2014</w:t>
            </w:r>
          </w:p>
        </w:tc>
        <w:tc>
          <w:tcPr>
            <w:tcW w:w="0" w:type="auto"/>
            <w:tcMar>
              <w:left w:w="108" w:type="dxa"/>
              <w:right w:w="108" w:type="dxa"/>
            </w:tcMar>
          </w:tcPr>
          <w:p w14:paraId="4B615ADE" w14:textId="77777777" w:rsidR="00C73A2B" w:rsidRDefault="008A68E4">
            <w:pPr>
              <w:widowControl w:val="0"/>
            </w:pPr>
            <w:r>
              <w:rPr>
                <w:sz w:val="20"/>
                <w:highlight w:val="yellow"/>
              </w:rPr>
              <w:t>2014 PMRC Annual Advisory Committee Meeting, Athens, GA</w:t>
            </w:r>
          </w:p>
        </w:tc>
      </w:tr>
      <w:tr w:rsidR="00C73A2B" w14:paraId="7297C566" w14:textId="77777777">
        <w:trPr>
          <w:trHeight w:val="100"/>
        </w:trPr>
        <w:tc>
          <w:tcPr>
            <w:tcW w:w="0" w:type="auto"/>
            <w:tcMar>
              <w:left w:w="108" w:type="dxa"/>
              <w:right w:w="108" w:type="dxa"/>
            </w:tcMar>
          </w:tcPr>
          <w:p w14:paraId="0A6983BD" w14:textId="77777777" w:rsidR="00C73A2B" w:rsidRDefault="008A68E4">
            <w:pPr>
              <w:widowControl w:val="0"/>
            </w:pPr>
            <w:r>
              <w:rPr>
                <w:sz w:val="20"/>
                <w:highlight w:val="yellow"/>
              </w:rPr>
              <w:t>Ausmus, C.J., A.O. Maggard, R.E. Will, D.S. Wilson, T.C. Hennessey, and C.R. Meek</w:t>
            </w:r>
          </w:p>
        </w:tc>
        <w:tc>
          <w:tcPr>
            <w:tcW w:w="0" w:type="auto"/>
            <w:tcMar>
              <w:left w:w="108" w:type="dxa"/>
              <w:right w:w="108" w:type="dxa"/>
            </w:tcMar>
          </w:tcPr>
          <w:p w14:paraId="0CEF9ABE" w14:textId="77777777" w:rsidR="00C73A2B" w:rsidRDefault="008A68E4">
            <w:pPr>
              <w:widowControl w:val="0"/>
            </w:pPr>
            <w:r>
              <w:rPr>
                <w:sz w:val="20"/>
                <w:highlight w:val="yellow"/>
              </w:rPr>
              <w:t>Response of soil CO</w:t>
            </w:r>
            <w:r>
              <w:rPr>
                <w:sz w:val="20"/>
                <w:highlight w:val="yellow"/>
                <w:vertAlign w:val="subscript"/>
              </w:rPr>
              <w:t>2</w:t>
            </w:r>
            <w:r>
              <w:rPr>
                <w:sz w:val="20"/>
                <w:highlight w:val="yellow"/>
              </w:rPr>
              <w:t xml:space="preserve"> efflux in a mid-ro</w:t>
            </w:r>
            <w:r>
              <w:rPr>
                <w:sz w:val="20"/>
                <w:highlight w:val="yellow"/>
              </w:rPr>
              <w:t>tation loblolly pine (Pinus taeda L.) exposed to extreme drought conditions</w:t>
            </w:r>
          </w:p>
        </w:tc>
        <w:tc>
          <w:tcPr>
            <w:tcW w:w="0" w:type="auto"/>
            <w:tcMar>
              <w:left w:w="108" w:type="dxa"/>
              <w:right w:w="108" w:type="dxa"/>
            </w:tcMar>
          </w:tcPr>
          <w:p w14:paraId="5F101D86" w14:textId="77777777" w:rsidR="00C73A2B" w:rsidRDefault="008A68E4">
            <w:pPr>
              <w:widowControl w:val="0"/>
            </w:pPr>
            <w:r>
              <w:rPr>
                <w:sz w:val="20"/>
                <w:highlight w:val="yellow"/>
              </w:rPr>
              <w:t>Poster</w:t>
            </w:r>
          </w:p>
          <w:p w14:paraId="084987DB" w14:textId="77777777" w:rsidR="00C73A2B" w:rsidRDefault="008A68E4">
            <w:pPr>
              <w:widowControl w:val="0"/>
            </w:pPr>
            <w:r>
              <w:rPr>
                <w:sz w:val="20"/>
                <w:highlight w:val="yellow"/>
              </w:rPr>
              <w:t>Presentation</w:t>
            </w:r>
          </w:p>
        </w:tc>
        <w:tc>
          <w:tcPr>
            <w:tcW w:w="0" w:type="auto"/>
            <w:tcMar>
              <w:left w:w="108" w:type="dxa"/>
              <w:right w:w="108" w:type="dxa"/>
            </w:tcMar>
          </w:tcPr>
          <w:p w14:paraId="07ED9ECD" w14:textId="77777777" w:rsidR="00C73A2B" w:rsidRDefault="008A68E4">
            <w:pPr>
              <w:widowControl w:val="0"/>
            </w:pPr>
            <w:r>
              <w:rPr>
                <w:sz w:val="20"/>
                <w:highlight w:val="yellow"/>
              </w:rPr>
              <w:t>May 14-16, 2014</w:t>
            </w:r>
          </w:p>
        </w:tc>
        <w:tc>
          <w:tcPr>
            <w:tcW w:w="0" w:type="auto"/>
            <w:tcMar>
              <w:left w:w="108" w:type="dxa"/>
              <w:right w:w="108" w:type="dxa"/>
            </w:tcMar>
          </w:tcPr>
          <w:p w14:paraId="41F1C177" w14:textId="77777777" w:rsidR="00C73A2B" w:rsidRDefault="008A68E4">
            <w:pPr>
              <w:widowControl w:val="0"/>
            </w:pPr>
            <w:r>
              <w:rPr>
                <w:sz w:val="20"/>
                <w:highlight w:val="yellow"/>
              </w:rPr>
              <w:t>PINEMAP Annual Meeting, Athens, GA</w:t>
            </w:r>
          </w:p>
        </w:tc>
      </w:tr>
      <w:tr w:rsidR="00C73A2B" w14:paraId="36BC27E5" w14:textId="77777777">
        <w:trPr>
          <w:trHeight w:val="100"/>
        </w:trPr>
        <w:tc>
          <w:tcPr>
            <w:tcW w:w="0" w:type="auto"/>
            <w:tcMar>
              <w:left w:w="108" w:type="dxa"/>
              <w:right w:w="108" w:type="dxa"/>
            </w:tcMar>
          </w:tcPr>
          <w:p w14:paraId="437CCBB9" w14:textId="77777777" w:rsidR="00C73A2B" w:rsidRDefault="008A68E4">
            <w:pPr>
              <w:widowControl w:val="0"/>
            </w:pPr>
            <w:r>
              <w:rPr>
                <w:sz w:val="20"/>
                <w:highlight w:val="yellow"/>
              </w:rPr>
              <w:t>Bartkowiak, S.M. and L.J. Samuelson</w:t>
            </w:r>
          </w:p>
          <w:p w14:paraId="25A040D1" w14:textId="77777777" w:rsidR="00C73A2B" w:rsidRDefault="00C73A2B">
            <w:pPr>
              <w:ind w:firstLine="720"/>
            </w:pPr>
          </w:p>
        </w:tc>
        <w:tc>
          <w:tcPr>
            <w:tcW w:w="0" w:type="auto"/>
            <w:tcMar>
              <w:left w:w="108" w:type="dxa"/>
              <w:right w:w="108" w:type="dxa"/>
            </w:tcMar>
          </w:tcPr>
          <w:p w14:paraId="0FE345C8" w14:textId="77777777" w:rsidR="00C73A2B" w:rsidRDefault="008A68E4">
            <w:pPr>
              <w:widowControl w:val="0"/>
            </w:pPr>
            <w:r>
              <w:rPr>
                <w:sz w:val="20"/>
                <w:highlight w:val="yellow"/>
              </w:rPr>
              <w:t>Interactive Effects of Throughfall Exclusion and Nutrient Availability on Sap Flux and Hydraulic Properties of 7-Year-Old Loblolly Pine</w:t>
            </w:r>
          </w:p>
        </w:tc>
        <w:tc>
          <w:tcPr>
            <w:tcW w:w="0" w:type="auto"/>
            <w:tcMar>
              <w:left w:w="108" w:type="dxa"/>
              <w:right w:w="108" w:type="dxa"/>
            </w:tcMar>
          </w:tcPr>
          <w:p w14:paraId="1CF8B172" w14:textId="77777777" w:rsidR="00C73A2B" w:rsidRDefault="008A68E4">
            <w:pPr>
              <w:widowControl w:val="0"/>
            </w:pPr>
            <w:r>
              <w:rPr>
                <w:sz w:val="20"/>
                <w:highlight w:val="yellow"/>
              </w:rPr>
              <w:t>Poster</w:t>
            </w:r>
          </w:p>
          <w:p w14:paraId="0BBC2734" w14:textId="77777777" w:rsidR="00C73A2B" w:rsidRDefault="008A68E4">
            <w:pPr>
              <w:widowControl w:val="0"/>
            </w:pPr>
            <w:r>
              <w:rPr>
                <w:sz w:val="20"/>
                <w:highlight w:val="yellow"/>
              </w:rPr>
              <w:t>Presentation</w:t>
            </w:r>
          </w:p>
        </w:tc>
        <w:tc>
          <w:tcPr>
            <w:tcW w:w="0" w:type="auto"/>
            <w:tcMar>
              <w:left w:w="108" w:type="dxa"/>
              <w:right w:w="108" w:type="dxa"/>
            </w:tcMar>
          </w:tcPr>
          <w:p w14:paraId="4C389FA0" w14:textId="77777777" w:rsidR="00C73A2B" w:rsidRDefault="008A68E4">
            <w:pPr>
              <w:widowControl w:val="0"/>
            </w:pPr>
            <w:r>
              <w:rPr>
                <w:sz w:val="20"/>
                <w:highlight w:val="yellow"/>
              </w:rPr>
              <w:t>May 14-16, 2014</w:t>
            </w:r>
          </w:p>
        </w:tc>
        <w:tc>
          <w:tcPr>
            <w:tcW w:w="0" w:type="auto"/>
            <w:tcMar>
              <w:left w:w="108" w:type="dxa"/>
              <w:right w:w="108" w:type="dxa"/>
            </w:tcMar>
          </w:tcPr>
          <w:p w14:paraId="33509DA2" w14:textId="77777777" w:rsidR="00C73A2B" w:rsidRDefault="008A68E4">
            <w:pPr>
              <w:widowControl w:val="0"/>
            </w:pPr>
            <w:r>
              <w:rPr>
                <w:sz w:val="20"/>
                <w:highlight w:val="yellow"/>
              </w:rPr>
              <w:t>PINEMAP Annual Meeting, Athens, GA</w:t>
            </w:r>
          </w:p>
        </w:tc>
      </w:tr>
      <w:tr w:rsidR="00C73A2B" w14:paraId="1A322958" w14:textId="77777777">
        <w:trPr>
          <w:trHeight w:val="100"/>
        </w:trPr>
        <w:tc>
          <w:tcPr>
            <w:tcW w:w="0" w:type="auto"/>
            <w:tcMar>
              <w:left w:w="108" w:type="dxa"/>
              <w:right w:w="108" w:type="dxa"/>
            </w:tcMar>
          </w:tcPr>
          <w:p w14:paraId="6B534013" w14:textId="77777777" w:rsidR="00C73A2B" w:rsidRDefault="008A68E4">
            <w:pPr>
              <w:widowControl w:val="0"/>
            </w:pPr>
            <w:r>
              <w:rPr>
                <w:sz w:val="20"/>
                <w:highlight w:val="yellow"/>
              </w:rPr>
              <w:t xml:space="preserve">Bartkowiak, S.M., and L.J. Samuelson. </w:t>
            </w:r>
          </w:p>
        </w:tc>
        <w:tc>
          <w:tcPr>
            <w:tcW w:w="0" w:type="auto"/>
            <w:tcMar>
              <w:left w:w="108" w:type="dxa"/>
              <w:right w:w="108" w:type="dxa"/>
            </w:tcMar>
          </w:tcPr>
          <w:p w14:paraId="73CE0878" w14:textId="77777777" w:rsidR="00C73A2B" w:rsidRDefault="008A68E4">
            <w:pPr>
              <w:widowControl w:val="0"/>
            </w:pPr>
            <w:r>
              <w:rPr>
                <w:sz w:val="20"/>
                <w:highlight w:val="yellow"/>
              </w:rPr>
              <w:t xml:space="preserve">Effects of a 30% reduction in precipitation on transpiration and hydraulic properties of 7-year-old loblolly pine. </w:t>
            </w:r>
          </w:p>
        </w:tc>
        <w:tc>
          <w:tcPr>
            <w:tcW w:w="0" w:type="auto"/>
            <w:tcMar>
              <w:left w:w="108" w:type="dxa"/>
              <w:right w:w="108" w:type="dxa"/>
            </w:tcMar>
          </w:tcPr>
          <w:p w14:paraId="4227CF44" w14:textId="77777777" w:rsidR="00C73A2B" w:rsidRDefault="008A68E4">
            <w:pPr>
              <w:widowControl w:val="0"/>
            </w:pPr>
            <w:r>
              <w:rPr>
                <w:sz w:val="20"/>
                <w:highlight w:val="yellow"/>
              </w:rPr>
              <w:t xml:space="preserve">Poster </w:t>
            </w:r>
          </w:p>
          <w:p w14:paraId="0C473E4B" w14:textId="77777777" w:rsidR="00C73A2B" w:rsidRDefault="008A68E4">
            <w:pPr>
              <w:widowControl w:val="0"/>
            </w:pPr>
            <w:r>
              <w:rPr>
                <w:sz w:val="20"/>
                <w:highlight w:val="yellow"/>
              </w:rPr>
              <w:t>Presentation</w:t>
            </w:r>
          </w:p>
        </w:tc>
        <w:tc>
          <w:tcPr>
            <w:tcW w:w="0" w:type="auto"/>
            <w:tcMar>
              <w:left w:w="108" w:type="dxa"/>
              <w:right w:w="108" w:type="dxa"/>
            </w:tcMar>
          </w:tcPr>
          <w:p w14:paraId="242D8DE0" w14:textId="77777777" w:rsidR="00C73A2B" w:rsidRDefault="008A68E4">
            <w:pPr>
              <w:widowControl w:val="0"/>
            </w:pPr>
            <w:r>
              <w:rPr>
                <w:sz w:val="20"/>
                <w:highlight w:val="yellow"/>
              </w:rPr>
              <w:t>August 2013</w:t>
            </w:r>
          </w:p>
        </w:tc>
        <w:tc>
          <w:tcPr>
            <w:tcW w:w="0" w:type="auto"/>
            <w:tcMar>
              <w:left w:w="108" w:type="dxa"/>
              <w:right w:w="108" w:type="dxa"/>
            </w:tcMar>
          </w:tcPr>
          <w:p w14:paraId="02A8A0EC" w14:textId="77777777" w:rsidR="00C73A2B" w:rsidRDefault="008A68E4">
            <w:pPr>
              <w:widowControl w:val="0"/>
            </w:pPr>
            <w:r>
              <w:rPr>
                <w:sz w:val="20"/>
                <w:highlight w:val="yellow"/>
              </w:rPr>
              <w:t>98th Ecological Society of America Meeting</w:t>
            </w:r>
          </w:p>
        </w:tc>
      </w:tr>
      <w:tr w:rsidR="00C73A2B" w14:paraId="6FB0005D" w14:textId="77777777">
        <w:trPr>
          <w:trHeight w:val="100"/>
        </w:trPr>
        <w:tc>
          <w:tcPr>
            <w:tcW w:w="0" w:type="auto"/>
            <w:tcMar>
              <w:left w:w="108" w:type="dxa"/>
              <w:right w:w="108" w:type="dxa"/>
            </w:tcMar>
          </w:tcPr>
          <w:p w14:paraId="1168E3E0" w14:textId="77777777" w:rsidR="00C73A2B" w:rsidRDefault="008A68E4">
            <w:pPr>
              <w:widowControl w:val="0"/>
            </w:pPr>
            <w:r>
              <w:rPr>
                <w:sz w:val="20"/>
              </w:rPr>
              <w:t>Clark, Z., M. Kane, D. Zhao, D. Markewitz, and M. Akers</w:t>
            </w:r>
          </w:p>
        </w:tc>
        <w:tc>
          <w:tcPr>
            <w:tcW w:w="0" w:type="auto"/>
            <w:tcMar>
              <w:left w:w="108" w:type="dxa"/>
              <w:right w:w="108" w:type="dxa"/>
            </w:tcMar>
          </w:tcPr>
          <w:p w14:paraId="7FFAB6C1" w14:textId="77777777" w:rsidR="00C73A2B" w:rsidRDefault="008A68E4">
            <w:pPr>
              <w:widowControl w:val="0"/>
            </w:pPr>
            <w:r>
              <w:rPr>
                <w:sz w:val="20"/>
              </w:rPr>
              <w:t>Effects</w:t>
            </w:r>
            <w:r>
              <w:rPr>
                <w:sz w:val="20"/>
              </w:rPr>
              <w:t xml:space="preserve"> of site, stand density, cultural intensity and site preparation techniques on non-planted vegetation attributes and developmental patterns in loblolly pine (</w:t>
            </w:r>
            <w:r>
              <w:rPr>
                <w:i/>
                <w:sz w:val="20"/>
              </w:rPr>
              <w:t>Pinus taeda</w:t>
            </w:r>
            <w:r>
              <w:rPr>
                <w:sz w:val="20"/>
              </w:rPr>
              <w:t>) plantations.</w:t>
            </w:r>
          </w:p>
        </w:tc>
        <w:tc>
          <w:tcPr>
            <w:tcW w:w="0" w:type="auto"/>
            <w:tcMar>
              <w:left w:w="108" w:type="dxa"/>
              <w:right w:w="108" w:type="dxa"/>
            </w:tcMar>
          </w:tcPr>
          <w:p w14:paraId="5041F4A9" w14:textId="77777777" w:rsidR="00C73A2B" w:rsidRDefault="008A68E4">
            <w:pPr>
              <w:widowControl w:val="0"/>
            </w:pPr>
            <w:r>
              <w:rPr>
                <w:sz w:val="20"/>
              </w:rPr>
              <w:t>Presentation (Meeting)</w:t>
            </w:r>
          </w:p>
        </w:tc>
        <w:tc>
          <w:tcPr>
            <w:tcW w:w="0" w:type="auto"/>
            <w:tcMar>
              <w:left w:w="108" w:type="dxa"/>
              <w:right w:w="108" w:type="dxa"/>
            </w:tcMar>
          </w:tcPr>
          <w:p w14:paraId="0D53DCA0" w14:textId="77777777" w:rsidR="00C73A2B" w:rsidRDefault="008A68E4">
            <w:pPr>
              <w:widowControl w:val="0"/>
            </w:pPr>
            <w:r>
              <w:rPr>
                <w:sz w:val="20"/>
              </w:rPr>
              <w:t>July 2013</w:t>
            </w:r>
          </w:p>
        </w:tc>
        <w:tc>
          <w:tcPr>
            <w:tcW w:w="0" w:type="auto"/>
            <w:tcMar>
              <w:left w:w="108" w:type="dxa"/>
              <w:right w:w="108" w:type="dxa"/>
            </w:tcMar>
          </w:tcPr>
          <w:p w14:paraId="6543A8CF" w14:textId="77777777" w:rsidR="00C73A2B" w:rsidRDefault="008A68E4">
            <w:pPr>
              <w:widowControl w:val="0"/>
            </w:pPr>
            <w:r>
              <w:rPr>
                <w:sz w:val="20"/>
              </w:rPr>
              <w:t>Plantation Management Research Cooperat</w:t>
            </w:r>
            <w:r>
              <w:rPr>
                <w:sz w:val="20"/>
              </w:rPr>
              <w:t>ive Annual Advisory Committee Meeting, Athens, GA</w:t>
            </w:r>
          </w:p>
        </w:tc>
      </w:tr>
      <w:tr w:rsidR="00C73A2B" w14:paraId="01506C6F" w14:textId="77777777">
        <w:trPr>
          <w:trHeight w:val="100"/>
        </w:trPr>
        <w:tc>
          <w:tcPr>
            <w:tcW w:w="0" w:type="auto"/>
            <w:tcMar>
              <w:left w:w="108" w:type="dxa"/>
              <w:right w:w="108" w:type="dxa"/>
            </w:tcMar>
          </w:tcPr>
          <w:p w14:paraId="4E0AD098" w14:textId="77777777" w:rsidR="00C73A2B" w:rsidRDefault="008A68E4">
            <w:pPr>
              <w:widowControl w:val="0"/>
            </w:pPr>
            <w:r>
              <w:rPr>
                <w:sz w:val="20"/>
              </w:rPr>
              <w:t>Clark, Z., M. Kane, D. Zhao, D. Markewitz, and M. Akers</w:t>
            </w:r>
          </w:p>
        </w:tc>
        <w:tc>
          <w:tcPr>
            <w:tcW w:w="0" w:type="auto"/>
            <w:tcMar>
              <w:left w:w="108" w:type="dxa"/>
              <w:right w:w="108" w:type="dxa"/>
            </w:tcMar>
          </w:tcPr>
          <w:p w14:paraId="0FF124C6" w14:textId="77777777" w:rsidR="00C73A2B" w:rsidRDefault="008A68E4">
            <w:pPr>
              <w:widowControl w:val="0"/>
            </w:pPr>
            <w:r>
              <w:rPr>
                <w:sz w:val="20"/>
              </w:rPr>
              <w:t>Effects of site, stand density, cultural intensity and site preparation techniques on non-planted vegetation attributes and developmental patterns in</w:t>
            </w:r>
            <w:r>
              <w:rPr>
                <w:sz w:val="20"/>
              </w:rPr>
              <w:t xml:space="preserve"> loblolly pine (</w:t>
            </w:r>
            <w:r>
              <w:rPr>
                <w:i/>
                <w:sz w:val="20"/>
              </w:rPr>
              <w:t>Pinus taeda</w:t>
            </w:r>
            <w:r>
              <w:rPr>
                <w:sz w:val="20"/>
              </w:rPr>
              <w:t>) plantations.</w:t>
            </w:r>
          </w:p>
        </w:tc>
        <w:tc>
          <w:tcPr>
            <w:tcW w:w="0" w:type="auto"/>
            <w:tcMar>
              <w:left w:w="108" w:type="dxa"/>
              <w:right w:w="108" w:type="dxa"/>
            </w:tcMar>
          </w:tcPr>
          <w:p w14:paraId="311C7355" w14:textId="77777777" w:rsidR="00C73A2B" w:rsidRDefault="008A68E4">
            <w:pPr>
              <w:widowControl w:val="0"/>
            </w:pPr>
            <w:r>
              <w:rPr>
                <w:sz w:val="20"/>
              </w:rPr>
              <w:t>Presentation (Meeting)</w:t>
            </w:r>
          </w:p>
        </w:tc>
        <w:tc>
          <w:tcPr>
            <w:tcW w:w="0" w:type="auto"/>
            <w:tcMar>
              <w:left w:w="108" w:type="dxa"/>
              <w:right w:w="108" w:type="dxa"/>
            </w:tcMar>
          </w:tcPr>
          <w:p w14:paraId="2B814E96" w14:textId="77777777" w:rsidR="00C73A2B" w:rsidRDefault="008A68E4">
            <w:pPr>
              <w:widowControl w:val="0"/>
            </w:pPr>
            <w:r>
              <w:rPr>
                <w:sz w:val="20"/>
              </w:rPr>
              <w:t>January 2014</w:t>
            </w:r>
          </w:p>
        </w:tc>
        <w:tc>
          <w:tcPr>
            <w:tcW w:w="0" w:type="auto"/>
            <w:tcMar>
              <w:left w:w="108" w:type="dxa"/>
              <w:right w:w="108" w:type="dxa"/>
            </w:tcMar>
          </w:tcPr>
          <w:p w14:paraId="1AB087A4" w14:textId="77777777" w:rsidR="00C73A2B" w:rsidRDefault="008A68E4">
            <w:pPr>
              <w:widowControl w:val="0"/>
            </w:pPr>
            <w:r>
              <w:rPr>
                <w:sz w:val="20"/>
              </w:rPr>
              <w:t>Southeastern Society of American Foresters Annual Meeting, Panama City Beach, FL</w:t>
            </w:r>
          </w:p>
        </w:tc>
      </w:tr>
      <w:tr w:rsidR="00C73A2B" w14:paraId="79BC581E" w14:textId="77777777">
        <w:trPr>
          <w:trHeight w:val="100"/>
        </w:trPr>
        <w:tc>
          <w:tcPr>
            <w:tcW w:w="0" w:type="auto"/>
            <w:tcMar>
              <w:left w:w="108" w:type="dxa"/>
              <w:right w:w="108" w:type="dxa"/>
            </w:tcMar>
          </w:tcPr>
          <w:p w14:paraId="055C873D" w14:textId="77777777" w:rsidR="00C73A2B" w:rsidRDefault="008A68E4">
            <w:pPr>
              <w:widowControl w:val="0"/>
            </w:pPr>
            <w:r>
              <w:rPr>
                <w:sz w:val="20"/>
                <w:highlight w:val="yellow"/>
              </w:rPr>
              <w:t>Clark, Z., M. Kane, D. Zhao, D. Markewitz, and M. Akers</w:t>
            </w:r>
          </w:p>
        </w:tc>
        <w:tc>
          <w:tcPr>
            <w:tcW w:w="0" w:type="auto"/>
            <w:tcMar>
              <w:left w:w="108" w:type="dxa"/>
              <w:right w:w="108" w:type="dxa"/>
            </w:tcMar>
          </w:tcPr>
          <w:p w14:paraId="49BCE961" w14:textId="77777777" w:rsidR="00C73A2B" w:rsidRDefault="008A68E4">
            <w:pPr>
              <w:widowControl w:val="0"/>
            </w:pPr>
            <w:r>
              <w:rPr>
                <w:sz w:val="20"/>
                <w:highlight w:val="yellow"/>
              </w:rPr>
              <w:t>Effects of stand density, management intensity, and site preparation technique on non-planted vegetation growth and developmental patterns in loblolly pine plantations</w:t>
            </w:r>
          </w:p>
        </w:tc>
        <w:tc>
          <w:tcPr>
            <w:tcW w:w="0" w:type="auto"/>
            <w:tcMar>
              <w:left w:w="108" w:type="dxa"/>
              <w:right w:w="108" w:type="dxa"/>
            </w:tcMar>
          </w:tcPr>
          <w:p w14:paraId="6F5218BE" w14:textId="77777777" w:rsidR="00C73A2B" w:rsidRDefault="008A68E4">
            <w:pPr>
              <w:widowControl w:val="0"/>
            </w:pPr>
            <w:r>
              <w:rPr>
                <w:sz w:val="20"/>
                <w:highlight w:val="yellow"/>
              </w:rPr>
              <w:t>Poster</w:t>
            </w:r>
          </w:p>
          <w:p w14:paraId="3B8C1E32" w14:textId="77777777" w:rsidR="00C73A2B" w:rsidRDefault="008A68E4">
            <w:pPr>
              <w:widowControl w:val="0"/>
            </w:pPr>
            <w:r>
              <w:rPr>
                <w:sz w:val="20"/>
                <w:highlight w:val="yellow"/>
              </w:rPr>
              <w:t>Presentation</w:t>
            </w:r>
          </w:p>
        </w:tc>
        <w:tc>
          <w:tcPr>
            <w:tcW w:w="0" w:type="auto"/>
            <w:tcMar>
              <w:left w:w="108" w:type="dxa"/>
              <w:right w:w="108" w:type="dxa"/>
            </w:tcMar>
          </w:tcPr>
          <w:p w14:paraId="096F30AB" w14:textId="77777777" w:rsidR="00C73A2B" w:rsidRDefault="008A68E4">
            <w:pPr>
              <w:widowControl w:val="0"/>
            </w:pPr>
            <w:r>
              <w:rPr>
                <w:sz w:val="20"/>
                <w:highlight w:val="yellow"/>
              </w:rPr>
              <w:t>May 14-16, 2014</w:t>
            </w:r>
          </w:p>
        </w:tc>
        <w:tc>
          <w:tcPr>
            <w:tcW w:w="0" w:type="auto"/>
            <w:tcMar>
              <w:left w:w="108" w:type="dxa"/>
              <w:right w:w="108" w:type="dxa"/>
            </w:tcMar>
          </w:tcPr>
          <w:p w14:paraId="09AAD50F" w14:textId="77777777" w:rsidR="00C73A2B" w:rsidRDefault="008A68E4">
            <w:pPr>
              <w:widowControl w:val="0"/>
            </w:pPr>
            <w:r>
              <w:rPr>
                <w:sz w:val="20"/>
                <w:highlight w:val="yellow"/>
              </w:rPr>
              <w:t>PINEMAP Annual Meeting, Athens, GA</w:t>
            </w:r>
          </w:p>
        </w:tc>
      </w:tr>
      <w:tr w:rsidR="00C73A2B" w14:paraId="035481C8" w14:textId="77777777">
        <w:trPr>
          <w:trHeight w:val="100"/>
        </w:trPr>
        <w:tc>
          <w:tcPr>
            <w:tcW w:w="0" w:type="auto"/>
            <w:tcMar>
              <w:left w:w="108" w:type="dxa"/>
              <w:right w:w="108" w:type="dxa"/>
            </w:tcMar>
          </w:tcPr>
          <w:p w14:paraId="498D7587" w14:textId="77777777" w:rsidR="00C73A2B" w:rsidRDefault="008A68E4">
            <w:pPr>
              <w:widowControl w:val="0"/>
            </w:pPr>
            <w:r>
              <w:rPr>
                <w:sz w:val="20"/>
              </w:rPr>
              <w:t>Domec JC, Noorme</w:t>
            </w:r>
            <w:r>
              <w:rPr>
                <w:sz w:val="20"/>
              </w:rPr>
              <w:t xml:space="preserve">ts A, King JS, McNulty SG, Sun G, Palmroth S, Swenson J, Oren R. </w:t>
            </w:r>
          </w:p>
        </w:tc>
        <w:tc>
          <w:tcPr>
            <w:tcW w:w="0" w:type="auto"/>
            <w:tcMar>
              <w:left w:w="108" w:type="dxa"/>
              <w:right w:w="108" w:type="dxa"/>
            </w:tcMar>
          </w:tcPr>
          <w:p w14:paraId="52E294FB" w14:textId="77777777" w:rsidR="00C73A2B" w:rsidRDefault="008A68E4">
            <w:pPr>
              <w:widowControl w:val="0"/>
            </w:pPr>
            <w:r>
              <w:rPr>
                <w:sz w:val="20"/>
              </w:rPr>
              <w:t>Reduced hydraulic redistribution under future climate will affect root water uptake and ecosystem carbon balance across divergent forest ecosystems</w:t>
            </w:r>
          </w:p>
        </w:tc>
        <w:tc>
          <w:tcPr>
            <w:tcW w:w="0" w:type="auto"/>
            <w:tcMar>
              <w:left w:w="108" w:type="dxa"/>
              <w:right w:w="108" w:type="dxa"/>
            </w:tcMar>
          </w:tcPr>
          <w:p w14:paraId="597A5253" w14:textId="77777777" w:rsidR="00C73A2B" w:rsidRDefault="008A68E4">
            <w:pPr>
              <w:widowControl w:val="0"/>
            </w:pPr>
            <w:r>
              <w:rPr>
                <w:sz w:val="20"/>
              </w:rPr>
              <w:t>Presentation (Meeting)</w:t>
            </w:r>
          </w:p>
        </w:tc>
        <w:tc>
          <w:tcPr>
            <w:tcW w:w="0" w:type="auto"/>
            <w:tcMar>
              <w:left w:w="108" w:type="dxa"/>
              <w:right w:w="108" w:type="dxa"/>
            </w:tcMar>
          </w:tcPr>
          <w:p w14:paraId="44B51EA2" w14:textId="77777777" w:rsidR="00C73A2B" w:rsidRDefault="008A68E4">
            <w:pPr>
              <w:widowControl w:val="0"/>
            </w:pPr>
            <w:r>
              <w:rPr>
                <w:sz w:val="20"/>
              </w:rPr>
              <w:t>May 14-15, 2013</w:t>
            </w:r>
          </w:p>
        </w:tc>
        <w:tc>
          <w:tcPr>
            <w:tcW w:w="0" w:type="auto"/>
            <w:tcMar>
              <w:left w:w="108" w:type="dxa"/>
              <w:right w:w="108" w:type="dxa"/>
            </w:tcMar>
          </w:tcPr>
          <w:p w14:paraId="7364F694" w14:textId="77777777" w:rsidR="00C73A2B" w:rsidRDefault="008A68E4">
            <w:pPr>
              <w:widowControl w:val="0"/>
            </w:pPr>
            <w:r>
              <w:rPr>
                <w:sz w:val="20"/>
              </w:rPr>
              <w:t>DOE</w:t>
            </w:r>
            <w:r>
              <w:rPr>
                <w:sz w:val="20"/>
              </w:rPr>
              <w:t xml:space="preserve"> TES/SBR Joint Investigators Meeting</w:t>
            </w:r>
          </w:p>
        </w:tc>
      </w:tr>
      <w:tr w:rsidR="00C73A2B" w14:paraId="78B459B7" w14:textId="77777777">
        <w:trPr>
          <w:trHeight w:val="100"/>
        </w:trPr>
        <w:tc>
          <w:tcPr>
            <w:tcW w:w="0" w:type="auto"/>
            <w:tcMar>
              <w:left w:w="108" w:type="dxa"/>
              <w:right w:w="108" w:type="dxa"/>
            </w:tcMar>
          </w:tcPr>
          <w:p w14:paraId="5C038C6D" w14:textId="77777777" w:rsidR="00C73A2B" w:rsidRDefault="008A68E4">
            <w:pPr>
              <w:widowControl w:val="0"/>
            </w:pPr>
            <w:r>
              <w:rPr>
                <w:sz w:val="20"/>
              </w:rPr>
              <w:t>Domec J.C., A. Noormets J.S. King, S.G. McNulty, and G.  Sun</w:t>
            </w:r>
          </w:p>
        </w:tc>
        <w:tc>
          <w:tcPr>
            <w:tcW w:w="0" w:type="auto"/>
            <w:tcMar>
              <w:left w:w="108" w:type="dxa"/>
              <w:right w:w="108" w:type="dxa"/>
            </w:tcMar>
          </w:tcPr>
          <w:p w14:paraId="0F2F2957" w14:textId="77777777" w:rsidR="00C73A2B" w:rsidRDefault="008A68E4">
            <w:pPr>
              <w:widowControl w:val="0"/>
            </w:pPr>
            <w:r>
              <w:rPr>
                <w:sz w:val="20"/>
              </w:rPr>
              <w:t>Convergence of the effect of root hydraulic functioning and root hydraulic redistribution on ecosystem carbon balance and drought-induced vegetation mortalit</w:t>
            </w:r>
            <w:r>
              <w:rPr>
                <w:sz w:val="20"/>
              </w:rPr>
              <w:t>y across divergent forest ecosystems</w:t>
            </w:r>
          </w:p>
        </w:tc>
        <w:tc>
          <w:tcPr>
            <w:tcW w:w="0" w:type="auto"/>
            <w:tcMar>
              <w:left w:w="108" w:type="dxa"/>
              <w:right w:w="108" w:type="dxa"/>
            </w:tcMar>
          </w:tcPr>
          <w:p w14:paraId="1F519CC3" w14:textId="77777777" w:rsidR="00C73A2B" w:rsidRDefault="008A68E4">
            <w:pPr>
              <w:widowControl w:val="0"/>
            </w:pPr>
            <w:r>
              <w:rPr>
                <w:sz w:val="20"/>
              </w:rPr>
              <w:t>invited presentation (meeting)</w:t>
            </w:r>
          </w:p>
        </w:tc>
        <w:tc>
          <w:tcPr>
            <w:tcW w:w="0" w:type="auto"/>
            <w:tcMar>
              <w:left w:w="108" w:type="dxa"/>
              <w:right w:w="108" w:type="dxa"/>
            </w:tcMar>
          </w:tcPr>
          <w:p w14:paraId="18F7BA7C" w14:textId="77777777" w:rsidR="00C73A2B" w:rsidRDefault="008A68E4">
            <w:pPr>
              <w:widowControl w:val="0"/>
            </w:pPr>
            <w:r>
              <w:rPr>
                <w:sz w:val="20"/>
              </w:rPr>
              <w:t>May 14-15, 2013</w:t>
            </w:r>
          </w:p>
        </w:tc>
        <w:tc>
          <w:tcPr>
            <w:tcW w:w="0" w:type="auto"/>
            <w:tcMar>
              <w:left w:w="108" w:type="dxa"/>
              <w:right w:w="108" w:type="dxa"/>
            </w:tcMar>
          </w:tcPr>
          <w:p w14:paraId="72B9F21F" w14:textId="77777777" w:rsidR="00C73A2B" w:rsidRDefault="008A68E4">
            <w:pPr>
              <w:widowControl w:val="0"/>
            </w:pPr>
            <w:r>
              <w:rPr>
                <w:sz w:val="20"/>
              </w:rPr>
              <w:t>DOE TES/SBR Joint Investigators Meeting.</w:t>
            </w:r>
          </w:p>
          <w:p w14:paraId="628A8F9D" w14:textId="77777777" w:rsidR="00C73A2B" w:rsidRDefault="00C73A2B">
            <w:pPr>
              <w:widowControl w:val="0"/>
            </w:pPr>
          </w:p>
        </w:tc>
      </w:tr>
      <w:tr w:rsidR="00C73A2B" w14:paraId="0D47C52C" w14:textId="77777777">
        <w:trPr>
          <w:trHeight w:val="100"/>
        </w:trPr>
        <w:tc>
          <w:tcPr>
            <w:tcW w:w="0" w:type="auto"/>
            <w:tcMar>
              <w:left w:w="108" w:type="dxa"/>
              <w:right w:w="108" w:type="dxa"/>
            </w:tcMar>
          </w:tcPr>
          <w:p w14:paraId="39E2BFF6" w14:textId="77777777" w:rsidR="00C73A2B" w:rsidRDefault="008A68E4">
            <w:pPr>
              <w:widowControl w:val="0"/>
            </w:pPr>
            <w:r>
              <w:rPr>
                <w:sz w:val="20"/>
                <w:highlight w:val="yellow"/>
              </w:rPr>
              <w:t>Domec JC, Noormets A, Stout A, King JS, Radecki A, Sun G, McNulty SG, Miao G, Zietlow DR, Ward EJ.</w:t>
            </w:r>
          </w:p>
        </w:tc>
        <w:tc>
          <w:tcPr>
            <w:tcW w:w="0" w:type="auto"/>
            <w:tcMar>
              <w:left w:w="108" w:type="dxa"/>
              <w:right w:w="108" w:type="dxa"/>
            </w:tcMar>
          </w:tcPr>
          <w:p w14:paraId="4AEB0B38" w14:textId="77777777" w:rsidR="00C73A2B" w:rsidRDefault="008A68E4">
            <w:pPr>
              <w:widowControl w:val="0"/>
            </w:pPr>
            <w:r>
              <w:rPr>
                <w:sz w:val="20"/>
                <w:highlight w:val="yellow"/>
              </w:rPr>
              <w:t xml:space="preserve">Aquaporin-mediated reduction in root hydraulic conductivity impacts whole stand water use and carbon assimilation: Scaling and modeling the effect of sea level rise from roots to the ecosystem. </w:t>
            </w:r>
          </w:p>
        </w:tc>
        <w:tc>
          <w:tcPr>
            <w:tcW w:w="0" w:type="auto"/>
            <w:tcMar>
              <w:left w:w="108" w:type="dxa"/>
              <w:right w:w="108" w:type="dxa"/>
            </w:tcMar>
          </w:tcPr>
          <w:p w14:paraId="361A4ECB" w14:textId="77777777" w:rsidR="00C73A2B" w:rsidRDefault="008A68E4">
            <w:pPr>
              <w:widowControl w:val="0"/>
            </w:pPr>
            <w:r>
              <w:rPr>
                <w:sz w:val="20"/>
                <w:highlight w:val="yellow"/>
              </w:rPr>
              <w:t>poster presentation</w:t>
            </w:r>
          </w:p>
        </w:tc>
        <w:tc>
          <w:tcPr>
            <w:tcW w:w="0" w:type="auto"/>
            <w:tcMar>
              <w:left w:w="108" w:type="dxa"/>
              <w:right w:w="108" w:type="dxa"/>
            </w:tcMar>
          </w:tcPr>
          <w:p w14:paraId="2A4D875B" w14:textId="77777777" w:rsidR="00C73A2B" w:rsidRDefault="008A68E4">
            <w:pPr>
              <w:widowControl w:val="0"/>
            </w:pPr>
            <w:r>
              <w:rPr>
                <w:sz w:val="20"/>
                <w:highlight w:val="yellow"/>
              </w:rPr>
              <w:t>May 6-7, 2014</w:t>
            </w:r>
          </w:p>
        </w:tc>
        <w:tc>
          <w:tcPr>
            <w:tcW w:w="0" w:type="auto"/>
            <w:tcMar>
              <w:left w:w="108" w:type="dxa"/>
              <w:right w:w="108" w:type="dxa"/>
            </w:tcMar>
          </w:tcPr>
          <w:p w14:paraId="7B4E7E14" w14:textId="77777777" w:rsidR="00C73A2B" w:rsidRDefault="008A68E4">
            <w:pPr>
              <w:widowControl w:val="0"/>
            </w:pPr>
            <w:r>
              <w:rPr>
                <w:sz w:val="20"/>
                <w:highlight w:val="yellow"/>
              </w:rPr>
              <w:t>DOE TES/SBR PI meeting, Pot</w:t>
            </w:r>
            <w:r>
              <w:rPr>
                <w:sz w:val="20"/>
                <w:highlight w:val="yellow"/>
              </w:rPr>
              <w:t>omac, MD</w:t>
            </w:r>
          </w:p>
        </w:tc>
      </w:tr>
      <w:tr w:rsidR="00C73A2B" w14:paraId="599C54A8" w14:textId="77777777">
        <w:trPr>
          <w:trHeight w:val="100"/>
        </w:trPr>
        <w:tc>
          <w:tcPr>
            <w:tcW w:w="0" w:type="auto"/>
            <w:tcMar>
              <w:left w:w="108" w:type="dxa"/>
              <w:right w:w="108" w:type="dxa"/>
            </w:tcMar>
          </w:tcPr>
          <w:p w14:paraId="1563DEDC" w14:textId="77777777" w:rsidR="00C73A2B" w:rsidRDefault="008A68E4">
            <w:pPr>
              <w:widowControl w:val="0"/>
            </w:pPr>
            <w:r>
              <w:rPr>
                <w:sz w:val="20"/>
                <w:highlight w:val="yellow"/>
              </w:rPr>
              <w:t xml:space="preserve">Domec JC, Noormets A, Stout A, King JS, Radecki A, Sun G, McNulty SG, Miao G, Zietlow DR, Ward EJ. </w:t>
            </w:r>
          </w:p>
        </w:tc>
        <w:tc>
          <w:tcPr>
            <w:tcW w:w="0" w:type="auto"/>
            <w:tcMar>
              <w:left w:w="108" w:type="dxa"/>
              <w:right w:w="108" w:type="dxa"/>
            </w:tcMar>
          </w:tcPr>
          <w:p w14:paraId="33696867" w14:textId="77777777" w:rsidR="00C73A2B" w:rsidRDefault="008A68E4">
            <w:pPr>
              <w:widowControl w:val="0"/>
            </w:pPr>
            <w:r>
              <w:rPr>
                <w:sz w:val="20"/>
                <w:highlight w:val="yellow"/>
              </w:rPr>
              <w:t>Aquaporin-mediated reduction in root hydraulic conductivity impacts whole stand water use and carbon assimilation: Scaling and modeling the effect</w:t>
            </w:r>
            <w:r>
              <w:rPr>
                <w:sz w:val="20"/>
                <w:highlight w:val="yellow"/>
              </w:rPr>
              <w:t xml:space="preserve"> of sea level rise from roots to the ecosystem. </w:t>
            </w:r>
          </w:p>
          <w:p w14:paraId="6DD70005" w14:textId="77777777" w:rsidR="00C73A2B" w:rsidRDefault="00C73A2B">
            <w:pPr>
              <w:widowControl w:val="0"/>
            </w:pPr>
          </w:p>
        </w:tc>
        <w:tc>
          <w:tcPr>
            <w:tcW w:w="0" w:type="auto"/>
            <w:tcMar>
              <w:left w:w="108" w:type="dxa"/>
              <w:right w:w="108" w:type="dxa"/>
            </w:tcMar>
          </w:tcPr>
          <w:p w14:paraId="6C28C064" w14:textId="77777777" w:rsidR="00C73A2B" w:rsidRDefault="008A68E4">
            <w:pPr>
              <w:widowControl w:val="0"/>
            </w:pPr>
            <w:r>
              <w:rPr>
                <w:sz w:val="20"/>
                <w:highlight w:val="yellow"/>
              </w:rPr>
              <w:t>oral presentation</w:t>
            </w:r>
          </w:p>
        </w:tc>
        <w:tc>
          <w:tcPr>
            <w:tcW w:w="0" w:type="auto"/>
            <w:tcMar>
              <w:left w:w="108" w:type="dxa"/>
              <w:right w:w="108" w:type="dxa"/>
            </w:tcMar>
          </w:tcPr>
          <w:p w14:paraId="7269B0D7" w14:textId="77777777" w:rsidR="00C73A2B" w:rsidRDefault="008A68E4">
            <w:pPr>
              <w:widowControl w:val="0"/>
            </w:pPr>
            <w:r>
              <w:rPr>
                <w:sz w:val="20"/>
                <w:highlight w:val="yellow"/>
              </w:rPr>
              <w:t>April 7-10, 2014</w:t>
            </w:r>
          </w:p>
        </w:tc>
        <w:tc>
          <w:tcPr>
            <w:tcW w:w="0" w:type="auto"/>
            <w:tcMar>
              <w:left w:w="108" w:type="dxa"/>
              <w:right w:w="108" w:type="dxa"/>
            </w:tcMar>
          </w:tcPr>
          <w:p w14:paraId="5BB21354" w14:textId="77777777" w:rsidR="00C73A2B" w:rsidRDefault="008A68E4">
            <w:pPr>
              <w:widowControl w:val="0"/>
            </w:pPr>
            <w:r>
              <w:rPr>
                <w:sz w:val="20"/>
                <w:highlight w:val="yellow"/>
              </w:rPr>
              <w:t>International Symposium: Evapotranspiration: Challenges in Measurement and Modeling from Leaf to the Landscape Scale and Beyond. ASABE, Raleigh, NC</w:t>
            </w:r>
          </w:p>
        </w:tc>
      </w:tr>
      <w:tr w:rsidR="00C73A2B" w14:paraId="0A6D7A93" w14:textId="77777777">
        <w:trPr>
          <w:trHeight w:val="100"/>
        </w:trPr>
        <w:tc>
          <w:tcPr>
            <w:tcW w:w="0" w:type="auto"/>
            <w:shd w:val="clear" w:color="auto" w:fill="FFFF00"/>
            <w:tcMar>
              <w:left w:w="108" w:type="dxa"/>
              <w:right w:w="108" w:type="dxa"/>
            </w:tcMar>
          </w:tcPr>
          <w:p w14:paraId="5D689462" w14:textId="77777777" w:rsidR="00C73A2B" w:rsidRDefault="008A68E4">
            <w:pPr>
              <w:widowControl w:val="0"/>
            </w:pPr>
            <w:r>
              <w:rPr>
                <w:sz w:val="20"/>
              </w:rPr>
              <w:t>Gonzalez-Benecke, C.A.</w:t>
            </w:r>
          </w:p>
        </w:tc>
        <w:tc>
          <w:tcPr>
            <w:tcW w:w="0" w:type="auto"/>
            <w:shd w:val="clear" w:color="auto" w:fill="FFFF00"/>
            <w:tcMar>
              <w:left w:w="108" w:type="dxa"/>
              <w:right w:w="108" w:type="dxa"/>
            </w:tcMar>
          </w:tcPr>
          <w:p w14:paraId="10116E43" w14:textId="77777777" w:rsidR="00C73A2B" w:rsidRDefault="008A68E4">
            <w:pPr>
              <w:widowControl w:val="0"/>
            </w:pPr>
            <w:r>
              <w:rPr>
                <w:sz w:val="20"/>
              </w:rPr>
              <w:t>Physiological processes predicting growth for slash pine</w:t>
            </w:r>
          </w:p>
        </w:tc>
        <w:tc>
          <w:tcPr>
            <w:tcW w:w="0" w:type="auto"/>
            <w:shd w:val="clear" w:color="auto" w:fill="FFFF00"/>
            <w:tcMar>
              <w:left w:w="108" w:type="dxa"/>
              <w:right w:w="108" w:type="dxa"/>
            </w:tcMar>
          </w:tcPr>
          <w:p w14:paraId="07BFC115" w14:textId="77777777" w:rsidR="00C73A2B" w:rsidRDefault="008A68E4">
            <w:pPr>
              <w:widowControl w:val="0"/>
            </w:pPr>
            <w:r>
              <w:rPr>
                <w:sz w:val="20"/>
                <w:highlight w:val="yellow"/>
              </w:rPr>
              <w:t>oral presentation</w:t>
            </w:r>
          </w:p>
        </w:tc>
        <w:tc>
          <w:tcPr>
            <w:tcW w:w="0" w:type="auto"/>
            <w:shd w:val="clear" w:color="auto" w:fill="FFFF00"/>
            <w:tcMar>
              <w:left w:w="108" w:type="dxa"/>
              <w:right w:w="108" w:type="dxa"/>
            </w:tcMar>
          </w:tcPr>
          <w:p w14:paraId="625EF3B5" w14:textId="77777777" w:rsidR="00C73A2B" w:rsidRDefault="008A68E4">
            <w:pPr>
              <w:widowControl w:val="0"/>
            </w:pPr>
            <w:r>
              <w:rPr>
                <w:sz w:val="20"/>
                <w:highlight w:val="yellow"/>
              </w:rPr>
              <w:t>September 17-18</w:t>
            </w:r>
          </w:p>
        </w:tc>
        <w:tc>
          <w:tcPr>
            <w:tcW w:w="0" w:type="auto"/>
            <w:shd w:val="clear" w:color="auto" w:fill="FFFF00"/>
            <w:tcMar>
              <w:left w:w="108" w:type="dxa"/>
              <w:right w:w="108" w:type="dxa"/>
            </w:tcMar>
          </w:tcPr>
          <w:p w14:paraId="6FB83F9E" w14:textId="77777777" w:rsidR="00C73A2B" w:rsidRDefault="008A68E4">
            <w:pPr>
              <w:widowControl w:val="0"/>
            </w:pPr>
            <w:r>
              <w:rPr>
                <w:sz w:val="20"/>
              </w:rPr>
              <w:t>17</w:t>
            </w:r>
            <w:r>
              <w:rPr>
                <w:sz w:val="20"/>
                <w:vertAlign w:val="superscript"/>
              </w:rPr>
              <w:t>th</w:t>
            </w:r>
            <w:r>
              <w:rPr>
                <w:sz w:val="20"/>
              </w:rPr>
              <w:t xml:space="preserve"> annual meeting Forest Biology Research Cooperative, Perry, Florida</w:t>
            </w:r>
          </w:p>
        </w:tc>
      </w:tr>
      <w:tr w:rsidR="00C73A2B" w14:paraId="7C96DCDA" w14:textId="77777777">
        <w:trPr>
          <w:trHeight w:val="100"/>
        </w:trPr>
        <w:tc>
          <w:tcPr>
            <w:tcW w:w="0" w:type="auto"/>
            <w:shd w:val="clear" w:color="auto" w:fill="FFFF00"/>
            <w:tcMar>
              <w:left w:w="108" w:type="dxa"/>
              <w:right w:w="108" w:type="dxa"/>
            </w:tcMar>
          </w:tcPr>
          <w:p w14:paraId="25041BB7" w14:textId="77777777" w:rsidR="00C73A2B" w:rsidRDefault="008A68E4">
            <w:pPr>
              <w:widowControl w:val="0"/>
            </w:pPr>
            <w:r>
              <w:rPr>
                <w:sz w:val="20"/>
              </w:rPr>
              <w:t>Gonzalez-Benecke, C.A.</w:t>
            </w:r>
          </w:p>
        </w:tc>
        <w:tc>
          <w:tcPr>
            <w:tcW w:w="0" w:type="auto"/>
            <w:shd w:val="clear" w:color="auto" w:fill="FFFF00"/>
            <w:tcMar>
              <w:left w:w="108" w:type="dxa"/>
              <w:right w:w="108" w:type="dxa"/>
            </w:tcMar>
          </w:tcPr>
          <w:p w14:paraId="29A80BCE" w14:textId="77777777" w:rsidR="00C73A2B" w:rsidRDefault="008A68E4">
            <w:pPr>
              <w:widowControl w:val="0"/>
            </w:pPr>
            <w:r>
              <w:rPr>
                <w:sz w:val="20"/>
              </w:rPr>
              <w:t>Predicting climate change impacts on slash pine productivity in SE United States using physiological process based model 3-PG</w:t>
            </w:r>
          </w:p>
        </w:tc>
        <w:tc>
          <w:tcPr>
            <w:tcW w:w="0" w:type="auto"/>
            <w:shd w:val="clear" w:color="auto" w:fill="FFFF00"/>
            <w:tcMar>
              <w:left w:w="108" w:type="dxa"/>
              <w:right w:w="108" w:type="dxa"/>
            </w:tcMar>
          </w:tcPr>
          <w:p w14:paraId="2ED9ACE3" w14:textId="77777777" w:rsidR="00C73A2B" w:rsidRDefault="008A68E4">
            <w:pPr>
              <w:widowControl w:val="0"/>
            </w:pPr>
            <w:r>
              <w:rPr>
                <w:sz w:val="20"/>
                <w:highlight w:val="yellow"/>
              </w:rPr>
              <w:t>oral presentation</w:t>
            </w:r>
          </w:p>
        </w:tc>
        <w:tc>
          <w:tcPr>
            <w:tcW w:w="0" w:type="auto"/>
            <w:shd w:val="clear" w:color="auto" w:fill="FFFF00"/>
            <w:tcMar>
              <w:left w:w="108" w:type="dxa"/>
              <w:right w:w="108" w:type="dxa"/>
            </w:tcMar>
          </w:tcPr>
          <w:p w14:paraId="6FCA4C24" w14:textId="77777777" w:rsidR="00C73A2B" w:rsidRDefault="008A68E4">
            <w:pPr>
              <w:widowControl w:val="0"/>
            </w:pPr>
            <w:r>
              <w:rPr>
                <w:sz w:val="20"/>
                <w:highlight w:val="yellow"/>
              </w:rPr>
              <w:t>July 28-30, 2014</w:t>
            </w:r>
          </w:p>
        </w:tc>
        <w:tc>
          <w:tcPr>
            <w:tcW w:w="0" w:type="auto"/>
            <w:shd w:val="clear" w:color="auto" w:fill="FFFF00"/>
            <w:tcMar>
              <w:left w:w="108" w:type="dxa"/>
              <w:right w:w="108" w:type="dxa"/>
            </w:tcMar>
          </w:tcPr>
          <w:p w14:paraId="3ED7EC73" w14:textId="77777777" w:rsidR="00C73A2B" w:rsidRDefault="008A68E4">
            <w:pPr>
              <w:widowControl w:val="0"/>
            </w:pPr>
            <w:r>
              <w:rPr>
                <w:sz w:val="20"/>
              </w:rPr>
              <w:t>3</w:t>
            </w:r>
            <w:r>
              <w:rPr>
                <w:sz w:val="20"/>
                <w:vertAlign w:val="superscript"/>
              </w:rPr>
              <w:t>rd</w:t>
            </w:r>
            <w:r>
              <w:rPr>
                <w:sz w:val="20"/>
              </w:rPr>
              <w:t xml:space="preserve"> International Conference on Earth Science &amp; Climate Change, San Francisco, California</w:t>
            </w:r>
          </w:p>
        </w:tc>
      </w:tr>
      <w:tr w:rsidR="00C73A2B" w14:paraId="4E1C77D8" w14:textId="77777777">
        <w:trPr>
          <w:trHeight w:val="100"/>
        </w:trPr>
        <w:tc>
          <w:tcPr>
            <w:tcW w:w="0" w:type="auto"/>
            <w:tcMar>
              <w:left w:w="108" w:type="dxa"/>
              <w:right w:w="108" w:type="dxa"/>
            </w:tcMar>
          </w:tcPr>
          <w:p w14:paraId="42A398AC" w14:textId="77777777" w:rsidR="00C73A2B" w:rsidRDefault="008A68E4">
            <w:pPr>
              <w:widowControl w:val="0"/>
            </w:pPr>
            <w:r>
              <w:rPr>
                <w:sz w:val="20"/>
              </w:rPr>
              <w:t xml:space="preserve">He, </w:t>
            </w:r>
            <w:r>
              <w:rPr>
                <w:sz w:val="20"/>
              </w:rPr>
              <w:t xml:space="preserve">D., Vogel, J.G., Jokela E.J., Ruan, H., Hockaday W.C., and E.A.G. Schuur. </w:t>
            </w:r>
          </w:p>
        </w:tc>
        <w:tc>
          <w:tcPr>
            <w:tcW w:w="0" w:type="auto"/>
            <w:tcMar>
              <w:left w:w="108" w:type="dxa"/>
              <w:right w:w="108" w:type="dxa"/>
            </w:tcMar>
          </w:tcPr>
          <w:p w14:paraId="1924D388" w14:textId="77777777" w:rsidR="00C73A2B" w:rsidRDefault="008A68E4">
            <w:pPr>
              <w:widowControl w:val="0"/>
            </w:pPr>
            <w:r>
              <w:rPr>
                <w:sz w:val="20"/>
              </w:rPr>
              <w:t>The effect of genetic selection and fertilization on the chemical characteristics of soil organic matter in managed loblolly pine forests as determined with nuclear magnetic resonan</w:t>
            </w:r>
            <w:r>
              <w:rPr>
                <w:sz w:val="20"/>
              </w:rPr>
              <w:t>ce (NMR)</w:t>
            </w:r>
          </w:p>
        </w:tc>
        <w:tc>
          <w:tcPr>
            <w:tcW w:w="0" w:type="auto"/>
            <w:tcMar>
              <w:left w:w="108" w:type="dxa"/>
              <w:right w:w="108" w:type="dxa"/>
            </w:tcMar>
          </w:tcPr>
          <w:p w14:paraId="34D3C21A" w14:textId="77777777" w:rsidR="00C73A2B" w:rsidRDefault="008A68E4">
            <w:pPr>
              <w:widowControl w:val="0"/>
            </w:pPr>
            <w:r>
              <w:rPr>
                <w:sz w:val="20"/>
              </w:rPr>
              <w:t>Presentation (Meeting)</w:t>
            </w:r>
          </w:p>
        </w:tc>
        <w:tc>
          <w:tcPr>
            <w:tcW w:w="0" w:type="auto"/>
            <w:tcMar>
              <w:left w:w="108" w:type="dxa"/>
              <w:right w:w="108" w:type="dxa"/>
            </w:tcMar>
          </w:tcPr>
          <w:p w14:paraId="3ACA340A" w14:textId="77777777" w:rsidR="00C73A2B" w:rsidRDefault="008A68E4">
            <w:pPr>
              <w:widowControl w:val="0"/>
            </w:pPr>
            <w:r>
              <w:rPr>
                <w:sz w:val="20"/>
              </w:rPr>
              <w:t>Nov. 11th, 2013</w:t>
            </w:r>
          </w:p>
        </w:tc>
        <w:tc>
          <w:tcPr>
            <w:tcW w:w="0" w:type="auto"/>
            <w:tcMar>
              <w:left w:w="108" w:type="dxa"/>
              <w:right w:w="108" w:type="dxa"/>
            </w:tcMar>
          </w:tcPr>
          <w:p w14:paraId="7A3B403E" w14:textId="77777777" w:rsidR="00C73A2B" w:rsidRDefault="008A68E4">
            <w:pPr>
              <w:widowControl w:val="0"/>
            </w:pPr>
            <w:r>
              <w:rPr>
                <w:sz w:val="20"/>
              </w:rPr>
              <w:t xml:space="preserve">Soil Science Society of America Meeting, Tampa Bay, FL. </w:t>
            </w:r>
          </w:p>
        </w:tc>
      </w:tr>
      <w:tr w:rsidR="00C73A2B" w14:paraId="4FBD9333" w14:textId="77777777">
        <w:trPr>
          <w:trHeight w:val="100"/>
        </w:trPr>
        <w:tc>
          <w:tcPr>
            <w:tcW w:w="0" w:type="auto"/>
            <w:tcMar>
              <w:left w:w="108" w:type="dxa"/>
              <w:right w:w="108" w:type="dxa"/>
            </w:tcMar>
          </w:tcPr>
          <w:p w14:paraId="352E73E8" w14:textId="77777777" w:rsidR="00C73A2B" w:rsidRDefault="008A68E4">
            <w:pPr>
              <w:widowControl w:val="0"/>
            </w:pPr>
            <w:r>
              <w:rPr>
                <w:sz w:val="20"/>
                <w:highlight w:val="yellow"/>
              </w:rPr>
              <w:t>Laviner, A. and T.R. Fox</w:t>
            </w:r>
          </w:p>
        </w:tc>
        <w:tc>
          <w:tcPr>
            <w:tcW w:w="0" w:type="auto"/>
            <w:tcMar>
              <w:left w:w="108" w:type="dxa"/>
              <w:right w:w="108" w:type="dxa"/>
            </w:tcMar>
          </w:tcPr>
          <w:p w14:paraId="52216E56" w14:textId="77777777" w:rsidR="00C73A2B" w:rsidRDefault="008A68E4">
            <w:pPr>
              <w:widowControl w:val="0"/>
            </w:pPr>
            <w:r>
              <w:rPr>
                <w:sz w:val="20"/>
                <w:highlight w:val="yellow"/>
              </w:rPr>
              <w:t>Litter Decomposition and Nitrogen Fluxes Following Fertilization and Rainfall Exclusion Treatments</w:t>
            </w:r>
          </w:p>
        </w:tc>
        <w:tc>
          <w:tcPr>
            <w:tcW w:w="0" w:type="auto"/>
            <w:tcMar>
              <w:left w:w="108" w:type="dxa"/>
              <w:right w:w="108" w:type="dxa"/>
            </w:tcMar>
          </w:tcPr>
          <w:p w14:paraId="6792B806" w14:textId="77777777" w:rsidR="00C73A2B" w:rsidRDefault="008A68E4">
            <w:pPr>
              <w:widowControl w:val="0"/>
            </w:pPr>
            <w:r>
              <w:rPr>
                <w:sz w:val="20"/>
                <w:highlight w:val="yellow"/>
              </w:rPr>
              <w:t>Poster</w:t>
            </w:r>
          </w:p>
          <w:p w14:paraId="02AAB5C5" w14:textId="77777777" w:rsidR="00C73A2B" w:rsidRDefault="008A68E4">
            <w:pPr>
              <w:widowControl w:val="0"/>
            </w:pPr>
            <w:r>
              <w:rPr>
                <w:sz w:val="20"/>
                <w:highlight w:val="yellow"/>
              </w:rPr>
              <w:t>Presentation</w:t>
            </w:r>
          </w:p>
        </w:tc>
        <w:tc>
          <w:tcPr>
            <w:tcW w:w="0" w:type="auto"/>
            <w:tcMar>
              <w:left w:w="108" w:type="dxa"/>
              <w:right w:w="108" w:type="dxa"/>
            </w:tcMar>
          </w:tcPr>
          <w:p w14:paraId="6A0BF625" w14:textId="77777777" w:rsidR="00C73A2B" w:rsidRDefault="008A68E4">
            <w:pPr>
              <w:widowControl w:val="0"/>
            </w:pPr>
            <w:r>
              <w:rPr>
                <w:sz w:val="20"/>
                <w:highlight w:val="yellow"/>
              </w:rPr>
              <w:t>May 14-16, 2014</w:t>
            </w:r>
          </w:p>
        </w:tc>
        <w:tc>
          <w:tcPr>
            <w:tcW w:w="0" w:type="auto"/>
            <w:tcMar>
              <w:left w:w="108" w:type="dxa"/>
              <w:right w:w="108" w:type="dxa"/>
            </w:tcMar>
          </w:tcPr>
          <w:p w14:paraId="67EED065" w14:textId="77777777" w:rsidR="00C73A2B" w:rsidRDefault="008A68E4">
            <w:pPr>
              <w:widowControl w:val="0"/>
            </w:pPr>
            <w:r>
              <w:rPr>
                <w:sz w:val="20"/>
                <w:highlight w:val="yellow"/>
              </w:rPr>
              <w:t>PINEMAP Annual Meeting, Athens, GA</w:t>
            </w:r>
          </w:p>
        </w:tc>
      </w:tr>
      <w:tr w:rsidR="00C73A2B" w14:paraId="074DCAB9" w14:textId="77777777">
        <w:trPr>
          <w:trHeight w:val="100"/>
        </w:trPr>
        <w:tc>
          <w:tcPr>
            <w:tcW w:w="0" w:type="auto"/>
            <w:tcMar>
              <w:left w:w="108" w:type="dxa"/>
              <w:right w:w="108" w:type="dxa"/>
            </w:tcMar>
          </w:tcPr>
          <w:p w14:paraId="36C4E392" w14:textId="77777777" w:rsidR="00C73A2B" w:rsidRDefault="008A68E4">
            <w:pPr>
              <w:widowControl w:val="0"/>
            </w:pPr>
            <w:r>
              <w:rPr>
                <w:sz w:val="20"/>
                <w:highlight w:val="yellow"/>
              </w:rPr>
              <w:t>Lin, W., A. Noormets, J.C. Domec, J. King, G. Sun, and S. McNulty</w:t>
            </w:r>
          </w:p>
        </w:tc>
        <w:tc>
          <w:tcPr>
            <w:tcW w:w="0" w:type="auto"/>
            <w:tcMar>
              <w:left w:w="108" w:type="dxa"/>
              <w:right w:w="108" w:type="dxa"/>
            </w:tcMar>
          </w:tcPr>
          <w:p w14:paraId="3A5B1BED" w14:textId="77777777" w:rsidR="00C73A2B" w:rsidRDefault="008A68E4">
            <w:pPr>
              <w:widowControl w:val="0"/>
            </w:pPr>
            <w:r>
              <w:rPr>
                <w:sz w:val="20"/>
                <w:highlight w:val="yellow"/>
              </w:rPr>
              <w:t>Isotopic estimates of water use efficiency: a high-throughput a-cellulose extraction method for softwood and its application</w:t>
            </w:r>
          </w:p>
        </w:tc>
        <w:tc>
          <w:tcPr>
            <w:tcW w:w="0" w:type="auto"/>
            <w:tcMar>
              <w:left w:w="108" w:type="dxa"/>
              <w:right w:w="108" w:type="dxa"/>
            </w:tcMar>
          </w:tcPr>
          <w:p w14:paraId="544B1C4D" w14:textId="77777777" w:rsidR="00C73A2B" w:rsidRDefault="008A68E4">
            <w:pPr>
              <w:widowControl w:val="0"/>
            </w:pPr>
            <w:r>
              <w:rPr>
                <w:sz w:val="20"/>
                <w:highlight w:val="yellow"/>
              </w:rPr>
              <w:t>Poster</w:t>
            </w:r>
          </w:p>
          <w:p w14:paraId="6089A191" w14:textId="77777777" w:rsidR="00C73A2B" w:rsidRDefault="008A68E4">
            <w:pPr>
              <w:widowControl w:val="0"/>
            </w:pPr>
            <w:r>
              <w:rPr>
                <w:sz w:val="20"/>
                <w:highlight w:val="yellow"/>
              </w:rPr>
              <w:t>Presen</w:t>
            </w:r>
            <w:r>
              <w:rPr>
                <w:sz w:val="20"/>
                <w:highlight w:val="yellow"/>
              </w:rPr>
              <w:t>tation</w:t>
            </w:r>
          </w:p>
        </w:tc>
        <w:tc>
          <w:tcPr>
            <w:tcW w:w="0" w:type="auto"/>
            <w:tcMar>
              <w:left w:w="108" w:type="dxa"/>
              <w:right w:w="108" w:type="dxa"/>
            </w:tcMar>
          </w:tcPr>
          <w:p w14:paraId="1B083196" w14:textId="77777777" w:rsidR="00C73A2B" w:rsidRDefault="008A68E4">
            <w:pPr>
              <w:widowControl w:val="0"/>
            </w:pPr>
            <w:r>
              <w:rPr>
                <w:sz w:val="20"/>
                <w:highlight w:val="yellow"/>
              </w:rPr>
              <w:t>May 14-16, 2014</w:t>
            </w:r>
          </w:p>
        </w:tc>
        <w:tc>
          <w:tcPr>
            <w:tcW w:w="0" w:type="auto"/>
            <w:tcMar>
              <w:left w:w="108" w:type="dxa"/>
              <w:right w:w="108" w:type="dxa"/>
            </w:tcMar>
          </w:tcPr>
          <w:p w14:paraId="24630F47" w14:textId="77777777" w:rsidR="00C73A2B" w:rsidRDefault="008A68E4">
            <w:pPr>
              <w:widowControl w:val="0"/>
            </w:pPr>
            <w:r>
              <w:rPr>
                <w:sz w:val="20"/>
                <w:highlight w:val="yellow"/>
              </w:rPr>
              <w:t>PINEMAP Annual Meeting, Athens, GA</w:t>
            </w:r>
          </w:p>
        </w:tc>
      </w:tr>
      <w:tr w:rsidR="00C73A2B" w14:paraId="669B1DAD" w14:textId="77777777">
        <w:trPr>
          <w:trHeight w:val="100"/>
        </w:trPr>
        <w:tc>
          <w:tcPr>
            <w:tcW w:w="0" w:type="auto"/>
            <w:tcMar>
              <w:left w:w="108" w:type="dxa"/>
              <w:right w:w="108" w:type="dxa"/>
            </w:tcMar>
          </w:tcPr>
          <w:p w14:paraId="4E66C9F6" w14:textId="77777777" w:rsidR="00C73A2B" w:rsidRDefault="008A68E4">
            <w:pPr>
              <w:widowControl w:val="0"/>
            </w:pPr>
            <w:r>
              <w:rPr>
                <w:sz w:val="20"/>
                <w:highlight w:val="yellow"/>
              </w:rPr>
              <w:t>Lin, W., A. Noormets, J.C. Domec, J. King, G. Sun, and S. McNulty</w:t>
            </w:r>
          </w:p>
        </w:tc>
        <w:tc>
          <w:tcPr>
            <w:tcW w:w="0" w:type="auto"/>
            <w:tcMar>
              <w:left w:w="108" w:type="dxa"/>
              <w:right w:w="108" w:type="dxa"/>
            </w:tcMar>
          </w:tcPr>
          <w:p w14:paraId="585EC964" w14:textId="77777777" w:rsidR="00C73A2B" w:rsidRDefault="008A68E4">
            <w:pPr>
              <w:widowControl w:val="0"/>
            </w:pPr>
            <w:r>
              <w:rPr>
                <w:sz w:val="20"/>
                <w:highlight w:val="yellow"/>
              </w:rPr>
              <w:t>Seasonality of soil respiration partitioning coefficient at different Tier II sites</w:t>
            </w:r>
          </w:p>
        </w:tc>
        <w:tc>
          <w:tcPr>
            <w:tcW w:w="0" w:type="auto"/>
            <w:tcMar>
              <w:left w:w="108" w:type="dxa"/>
              <w:right w:w="108" w:type="dxa"/>
            </w:tcMar>
          </w:tcPr>
          <w:p w14:paraId="4760F82A" w14:textId="77777777" w:rsidR="00C73A2B" w:rsidRDefault="008A68E4">
            <w:pPr>
              <w:widowControl w:val="0"/>
            </w:pPr>
            <w:r>
              <w:rPr>
                <w:sz w:val="20"/>
                <w:highlight w:val="yellow"/>
              </w:rPr>
              <w:t>Poster</w:t>
            </w:r>
          </w:p>
          <w:p w14:paraId="6E1D403E" w14:textId="77777777" w:rsidR="00C73A2B" w:rsidRDefault="008A68E4">
            <w:pPr>
              <w:widowControl w:val="0"/>
            </w:pPr>
            <w:r>
              <w:rPr>
                <w:sz w:val="20"/>
                <w:highlight w:val="yellow"/>
              </w:rPr>
              <w:t>Presentation</w:t>
            </w:r>
          </w:p>
        </w:tc>
        <w:tc>
          <w:tcPr>
            <w:tcW w:w="0" w:type="auto"/>
            <w:tcMar>
              <w:left w:w="108" w:type="dxa"/>
              <w:right w:w="108" w:type="dxa"/>
            </w:tcMar>
          </w:tcPr>
          <w:p w14:paraId="73367452" w14:textId="77777777" w:rsidR="00C73A2B" w:rsidRDefault="008A68E4">
            <w:pPr>
              <w:widowControl w:val="0"/>
            </w:pPr>
            <w:r>
              <w:rPr>
                <w:sz w:val="20"/>
                <w:highlight w:val="yellow"/>
              </w:rPr>
              <w:t>May 14-16, 2014</w:t>
            </w:r>
          </w:p>
        </w:tc>
        <w:tc>
          <w:tcPr>
            <w:tcW w:w="0" w:type="auto"/>
            <w:tcMar>
              <w:left w:w="108" w:type="dxa"/>
              <w:right w:w="108" w:type="dxa"/>
            </w:tcMar>
          </w:tcPr>
          <w:p w14:paraId="0B1959EA" w14:textId="77777777" w:rsidR="00C73A2B" w:rsidRDefault="008A68E4">
            <w:pPr>
              <w:widowControl w:val="0"/>
            </w:pPr>
            <w:r>
              <w:rPr>
                <w:sz w:val="20"/>
                <w:highlight w:val="yellow"/>
              </w:rPr>
              <w:t>PINEMAP Annual Meeting, Athens, GA</w:t>
            </w:r>
          </w:p>
        </w:tc>
      </w:tr>
      <w:tr w:rsidR="00C73A2B" w14:paraId="2FA34E01" w14:textId="77777777">
        <w:trPr>
          <w:trHeight w:val="100"/>
        </w:trPr>
        <w:tc>
          <w:tcPr>
            <w:tcW w:w="0" w:type="auto"/>
            <w:tcMar>
              <w:left w:w="108" w:type="dxa"/>
              <w:right w:w="108" w:type="dxa"/>
            </w:tcMar>
          </w:tcPr>
          <w:p w14:paraId="67CE7479" w14:textId="77777777" w:rsidR="00C73A2B" w:rsidRDefault="008A68E4">
            <w:pPr>
              <w:widowControl w:val="0"/>
            </w:pPr>
            <w:r>
              <w:rPr>
                <w:sz w:val="20"/>
              </w:rPr>
              <w:t xml:space="preserve">Maggard, A.O., CR. Meek, R.E. Will, D.S. Wilson, and T.C. Hennessey.   </w:t>
            </w:r>
          </w:p>
        </w:tc>
        <w:tc>
          <w:tcPr>
            <w:tcW w:w="0" w:type="auto"/>
            <w:tcMar>
              <w:left w:w="108" w:type="dxa"/>
              <w:right w:w="108" w:type="dxa"/>
            </w:tcMar>
          </w:tcPr>
          <w:p w14:paraId="7657451B" w14:textId="77777777" w:rsidR="00C73A2B" w:rsidRDefault="008A68E4">
            <w:pPr>
              <w:widowControl w:val="0"/>
            </w:pPr>
            <w:r>
              <w:rPr>
                <w:sz w:val="20"/>
              </w:rPr>
              <w:t xml:space="preserve"> Drought and carbon stress mortality in loblolly pine (</w:t>
            </w:r>
            <w:r>
              <w:rPr>
                <w:i/>
                <w:sz w:val="20"/>
              </w:rPr>
              <w:t>Pinus taeda</w:t>
            </w:r>
            <w:r>
              <w:rPr>
                <w:sz w:val="20"/>
              </w:rPr>
              <w:t xml:space="preserve"> L.).</w:t>
            </w:r>
          </w:p>
        </w:tc>
        <w:tc>
          <w:tcPr>
            <w:tcW w:w="0" w:type="auto"/>
            <w:tcMar>
              <w:left w:w="108" w:type="dxa"/>
              <w:right w:w="108" w:type="dxa"/>
            </w:tcMar>
          </w:tcPr>
          <w:p w14:paraId="0D032661" w14:textId="77777777" w:rsidR="00C73A2B" w:rsidRDefault="008A68E4">
            <w:pPr>
              <w:widowControl w:val="0"/>
            </w:pPr>
            <w:r>
              <w:rPr>
                <w:sz w:val="20"/>
              </w:rPr>
              <w:t>Poster Presentation</w:t>
            </w:r>
          </w:p>
        </w:tc>
        <w:tc>
          <w:tcPr>
            <w:tcW w:w="0" w:type="auto"/>
            <w:tcMar>
              <w:left w:w="108" w:type="dxa"/>
              <w:right w:w="108" w:type="dxa"/>
            </w:tcMar>
          </w:tcPr>
          <w:p w14:paraId="4CE41D98" w14:textId="77777777" w:rsidR="00C73A2B" w:rsidRDefault="008A68E4">
            <w:pPr>
              <w:widowControl w:val="0"/>
            </w:pPr>
            <w:r>
              <w:rPr>
                <w:sz w:val="20"/>
              </w:rPr>
              <w:t>October 24-26, 2013.</w:t>
            </w:r>
          </w:p>
        </w:tc>
        <w:tc>
          <w:tcPr>
            <w:tcW w:w="0" w:type="auto"/>
            <w:tcMar>
              <w:left w:w="108" w:type="dxa"/>
              <w:right w:w="108" w:type="dxa"/>
            </w:tcMar>
          </w:tcPr>
          <w:p w14:paraId="66503F8F" w14:textId="77777777" w:rsidR="00C73A2B" w:rsidRDefault="008A68E4">
            <w:pPr>
              <w:widowControl w:val="0"/>
            </w:pPr>
            <w:r>
              <w:rPr>
                <w:sz w:val="20"/>
              </w:rPr>
              <w:t>Society of American Foresters annua</w:t>
            </w:r>
            <w:r>
              <w:rPr>
                <w:sz w:val="20"/>
              </w:rPr>
              <w:t>l meeting.   Charleston, SC.</w:t>
            </w:r>
          </w:p>
        </w:tc>
      </w:tr>
      <w:tr w:rsidR="00C73A2B" w14:paraId="2A4E7FD6" w14:textId="77777777">
        <w:trPr>
          <w:trHeight w:val="100"/>
        </w:trPr>
        <w:tc>
          <w:tcPr>
            <w:tcW w:w="0" w:type="auto"/>
            <w:tcMar>
              <w:left w:w="108" w:type="dxa"/>
              <w:right w:w="108" w:type="dxa"/>
            </w:tcMar>
          </w:tcPr>
          <w:p w14:paraId="26F45C46" w14:textId="77777777" w:rsidR="00C73A2B" w:rsidRDefault="008A68E4">
            <w:pPr>
              <w:widowControl w:val="0"/>
            </w:pPr>
            <w:r>
              <w:rPr>
                <w:sz w:val="20"/>
                <w:highlight w:val="yellow"/>
              </w:rPr>
              <w:t>Maggard, A.O., R.E. Will, C.R. Meek, C. Ausmus, and D.S. Wilson</w:t>
            </w:r>
          </w:p>
        </w:tc>
        <w:tc>
          <w:tcPr>
            <w:tcW w:w="0" w:type="auto"/>
            <w:tcMar>
              <w:left w:w="108" w:type="dxa"/>
              <w:right w:w="108" w:type="dxa"/>
            </w:tcMar>
          </w:tcPr>
          <w:p w14:paraId="0784B017" w14:textId="77777777" w:rsidR="00C73A2B" w:rsidRDefault="008A68E4">
            <w:pPr>
              <w:widowControl w:val="0"/>
            </w:pPr>
            <w:r>
              <w:rPr>
                <w:sz w:val="20"/>
                <w:highlight w:val="yellow"/>
              </w:rPr>
              <w:t>Physiological mechanisms related to drought mortality of mid-rotation loblolly pine (Pinus taeda L.)</w:t>
            </w:r>
          </w:p>
        </w:tc>
        <w:tc>
          <w:tcPr>
            <w:tcW w:w="0" w:type="auto"/>
            <w:tcMar>
              <w:left w:w="108" w:type="dxa"/>
              <w:right w:w="108" w:type="dxa"/>
            </w:tcMar>
          </w:tcPr>
          <w:p w14:paraId="086420D9" w14:textId="77777777" w:rsidR="00C73A2B" w:rsidRDefault="008A68E4">
            <w:pPr>
              <w:widowControl w:val="0"/>
            </w:pPr>
            <w:r>
              <w:rPr>
                <w:sz w:val="20"/>
                <w:highlight w:val="yellow"/>
              </w:rPr>
              <w:t>Poster</w:t>
            </w:r>
          </w:p>
          <w:p w14:paraId="044CEB0B" w14:textId="77777777" w:rsidR="00C73A2B" w:rsidRDefault="008A68E4">
            <w:pPr>
              <w:widowControl w:val="0"/>
            </w:pPr>
            <w:r>
              <w:rPr>
                <w:sz w:val="20"/>
                <w:highlight w:val="yellow"/>
              </w:rPr>
              <w:t>Presentation</w:t>
            </w:r>
          </w:p>
        </w:tc>
        <w:tc>
          <w:tcPr>
            <w:tcW w:w="0" w:type="auto"/>
            <w:tcMar>
              <w:left w:w="108" w:type="dxa"/>
              <w:right w:w="108" w:type="dxa"/>
            </w:tcMar>
          </w:tcPr>
          <w:p w14:paraId="15E1C00B" w14:textId="77777777" w:rsidR="00C73A2B" w:rsidRDefault="008A68E4">
            <w:pPr>
              <w:widowControl w:val="0"/>
            </w:pPr>
            <w:r>
              <w:rPr>
                <w:sz w:val="20"/>
                <w:highlight w:val="yellow"/>
              </w:rPr>
              <w:t>May 14-16, 2014</w:t>
            </w:r>
          </w:p>
        </w:tc>
        <w:tc>
          <w:tcPr>
            <w:tcW w:w="0" w:type="auto"/>
            <w:tcMar>
              <w:left w:w="108" w:type="dxa"/>
              <w:right w:w="108" w:type="dxa"/>
            </w:tcMar>
          </w:tcPr>
          <w:p w14:paraId="10911E92" w14:textId="77777777" w:rsidR="00C73A2B" w:rsidRDefault="008A68E4">
            <w:pPr>
              <w:widowControl w:val="0"/>
            </w:pPr>
            <w:r>
              <w:rPr>
                <w:sz w:val="20"/>
                <w:highlight w:val="yellow"/>
              </w:rPr>
              <w:t>PINEMAP Annual Meeting, A</w:t>
            </w:r>
            <w:r>
              <w:rPr>
                <w:sz w:val="20"/>
                <w:highlight w:val="yellow"/>
              </w:rPr>
              <w:t>thens, GA</w:t>
            </w:r>
          </w:p>
        </w:tc>
      </w:tr>
      <w:tr w:rsidR="00C73A2B" w14:paraId="4187EBC6" w14:textId="77777777">
        <w:trPr>
          <w:trHeight w:val="100"/>
        </w:trPr>
        <w:tc>
          <w:tcPr>
            <w:tcW w:w="0" w:type="auto"/>
            <w:tcMar>
              <w:left w:w="108" w:type="dxa"/>
              <w:right w:w="108" w:type="dxa"/>
            </w:tcMar>
          </w:tcPr>
          <w:p w14:paraId="208B0272" w14:textId="77777777" w:rsidR="00C73A2B" w:rsidRDefault="008A68E4">
            <w:pPr>
              <w:widowControl w:val="0"/>
            </w:pPr>
            <w:r>
              <w:rPr>
                <w:sz w:val="20"/>
              </w:rPr>
              <w:t xml:space="preserve">Maier, C.A. </w:t>
            </w:r>
          </w:p>
        </w:tc>
        <w:tc>
          <w:tcPr>
            <w:tcW w:w="0" w:type="auto"/>
            <w:tcMar>
              <w:left w:w="108" w:type="dxa"/>
              <w:right w:w="108" w:type="dxa"/>
            </w:tcMar>
          </w:tcPr>
          <w:p w14:paraId="0FE990C1" w14:textId="77777777" w:rsidR="00C73A2B" w:rsidRDefault="008A68E4">
            <w:pPr>
              <w:widowControl w:val="0"/>
            </w:pPr>
            <w:r>
              <w:rPr>
                <w:sz w:val="20"/>
              </w:rPr>
              <w:t xml:space="preserve">Ecophysiological differences in tree carbon gain and water use for two fast growing loblolly pine ideotypes that differ in carbon allocation.  </w:t>
            </w:r>
          </w:p>
        </w:tc>
        <w:tc>
          <w:tcPr>
            <w:tcW w:w="0" w:type="auto"/>
            <w:tcMar>
              <w:left w:w="108" w:type="dxa"/>
              <w:right w:w="108" w:type="dxa"/>
            </w:tcMar>
          </w:tcPr>
          <w:p w14:paraId="0E62FE94" w14:textId="77777777" w:rsidR="00C73A2B" w:rsidRDefault="008A68E4">
            <w:pPr>
              <w:widowControl w:val="0"/>
            </w:pPr>
            <w:r>
              <w:rPr>
                <w:sz w:val="20"/>
              </w:rPr>
              <w:t>Presentation</w:t>
            </w:r>
          </w:p>
          <w:p w14:paraId="06CD2BAA" w14:textId="77777777" w:rsidR="00C73A2B" w:rsidRDefault="008A68E4">
            <w:pPr>
              <w:widowControl w:val="0"/>
            </w:pPr>
            <w:r>
              <w:rPr>
                <w:sz w:val="20"/>
              </w:rPr>
              <w:t>Meeting</w:t>
            </w:r>
          </w:p>
        </w:tc>
        <w:tc>
          <w:tcPr>
            <w:tcW w:w="0" w:type="auto"/>
            <w:tcMar>
              <w:left w:w="108" w:type="dxa"/>
              <w:right w:w="108" w:type="dxa"/>
            </w:tcMar>
          </w:tcPr>
          <w:p w14:paraId="0810DF92" w14:textId="77777777" w:rsidR="00C73A2B" w:rsidRDefault="008A68E4">
            <w:pPr>
              <w:widowControl w:val="0"/>
            </w:pPr>
            <w:r>
              <w:rPr>
                <w:sz w:val="20"/>
              </w:rPr>
              <w:t>September 17-18, 2013</w:t>
            </w:r>
          </w:p>
        </w:tc>
        <w:tc>
          <w:tcPr>
            <w:tcW w:w="0" w:type="auto"/>
            <w:tcMar>
              <w:left w:w="108" w:type="dxa"/>
              <w:right w:w="108" w:type="dxa"/>
            </w:tcMar>
          </w:tcPr>
          <w:p w14:paraId="0A5D8A1B" w14:textId="77777777" w:rsidR="00C73A2B" w:rsidRDefault="008A68E4">
            <w:pPr>
              <w:widowControl w:val="0"/>
            </w:pPr>
            <w:r>
              <w:rPr>
                <w:sz w:val="20"/>
              </w:rPr>
              <w:t>Forest Biology Research Cooperative, Perry, FL</w:t>
            </w:r>
          </w:p>
        </w:tc>
      </w:tr>
      <w:tr w:rsidR="00C73A2B" w14:paraId="0AADC0A2" w14:textId="77777777">
        <w:trPr>
          <w:trHeight w:val="100"/>
        </w:trPr>
        <w:tc>
          <w:tcPr>
            <w:tcW w:w="0" w:type="auto"/>
            <w:tcMar>
              <w:left w:w="108" w:type="dxa"/>
              <w:right w:w="108" w:type="dxa"/>
            </w:tcMar>
          </w:tcPr>
          <w:p w14:paraId="166CED17" w14:textId="77777777" w:rsidR="00C73A2B" w:rsidRDefault="008A68E4">
            <w:pPr>
              <w:widowControl w:val="0"/>
            </w:pPr>
            <w:r>
              <w:rPr>
                <w:sz w:val="20"/>
                <w:highlight w:val="yellow"/>
              </w:rPr>
              <w:t>Maier, C.A., D. McInnis, and K.H. Johnsen</w:t>
            </w:r>
          </w:p>
        </w:tc>
        <w:tc>
          <w:tcPr>
            <w:tcW w:w="0" w:type="auto"/>
            <w:tcMar>
              <w:left w:w="108" w:type="dxa"/>
              <w:right w:w="108" w:type="dxa"/>
            </w:tcMar>
          </w:tcPr>
          <w:p w14:paraId="6BD03CE1" w14:textId="77777777" w:rsidR="00C73A2B" w:rsidRDefault="008A68E4">
            <w:r>
              <w:rPr>
                <w:sz w:val="20"/>
                <w:highlight w:val="yellow"/>
              </w:rPr>
              <w:t>Partitioning root and heterotrophic respiration from soil CO</w:t>
            </w:r>
            <w:r>
              <w:rPr>
                <w:sz w:val="20"/>
                <w:highlight w:val="yellow"/>
                <w:vertAlign w:val="subscript"/>
              </w:rPr>
              <w:t>2</w:t>
            </w:r>
            <w:r>
              <w:rPr>
                <w:sz w:val="20"/>
                <w:highlight w:val="yellow"/>
              </w:rPr>
              <w:t xml:space="preserve"> efflux in two a loblolly pine clones that differ in growth efficiency and carbon allocation</w:t>
            </w:r>
          </w:p>
        </w:tc>
        <w:tc>
          <w:tcPr>
            <w:tcW w:w="0" w:type="auto"/>
            <w:tcMar>
              <w:left w:w="108" w:type="dxa"/>
              <w:right w:w="108" w:type="dxa"/>
            </w:tcMar>
          </w:tcPr>
          <w:p w14:paraId="2EBC866A" w14:textId="77777777" w:rsidR="00C73A2B" w:rsidRDefault="008A68E4">
            <w:pPr>
              <w:widowControl w:val="0"/>
            </w:pPr>
            <w:r>
              <w:rPr>
                <w:sz w:val="20"/>
                <w:highlight w:val="yellow"/>
              </w:rPr>
              <w:t>Poster</w:t>
            </w:r>
          </w:p>
          <w:p w14:paraId="117D61F5" w14:textId="77777777" w:rsidR="00C73A2B" w:rsidRDefault="008A68E4">
            <w:pPr>
              <w:widowControl w:val="0"/>
            </w:pPr>
            <w:r>
              <w:rPr>
                <w:sz w:val="20"/>
                <w:highlight w:val="yellow"/>
              </w:rPr>
              <w:t>Prese</w:t>
            </w:r>
            <w:r>
              <w:rPr>
                <w:sz w:val="20"/>
                <w:highlight w:val="yellow"/>
              </w:rPr>
              <w:t>ntation</w:t>
            </w:r>
          </w:p>
        </w:tc>
        <w:tc>
          <w:tcPr>
            <w:tcW w:w="0" w:type="auto"/>
            <w:tcMar>
              <w:left w:w="108" w:type="dxa"/>
              <w:right w:w="108" w:type="dxa"/>
            </w:tcMar>
          </w:tcPr>
          <w:p w14:paraId="1223B87E" w14:textId="77777777" w:rsidR="00C73A2B" w:rsidRDefault="008A68E4">
            <w:pPr>
              <w:widowControl w:val="0"/>
            </w:pPr>
            <w:r>
              <w:rPr>
                <w:sz w:val="20"/>
                <w:highlight w:val="yellow"/>
              </w:rPr>
              <w:t>May 14-16, 2014</w:t>
            </w:r>
          </w:p>
        </w:tc>
        <w:tc>
          <w:tcPr>
            <w:tcW w:w="0" w:type="auto"/>
            <w:tcMar>
              <w:left w:w="108" w:type="dxa"/>
              <w:right w:w="108" w:type="dxa"/>
            </w:tcMar>
          </w:tcPr>
          <w:p w14:paraId="7F696DFF" w14:textId="77777777" w:rsidR="00C73A2B" w:rsidRDefault="008A68E4">
            <w:pPr>
              <w:widowControl w:val="0"/>
            </w:pPr>
            <w:r>
              <w:rPr>
                <w:sz w:val="20"/>
                <w:highlight w:val="yellow"/>
              </w:rPr>
              <w:t>PINEMAP Annual Meeting, Athens, GA</w:t>
            </w:r>
          </w:p>
        </w:tc>
      </w:tr>
      <w:tr w:rsidR="00C73A2B" w14:paraId="326773A7" w14:textId="77777777">
        <w:trPr>
          <w:trHeight w:val="100"/>
        </w:trPr>
        <w:tc>
          <w:tcPr>
            <w:tcW w:w="0" w:type="auto"/>
            <w:tcMar>
              <w:left w:w="108" w:type="dxa"/>
              <w:right w:w="108" w:type="dxa"/>
            </w:tcMar>
          </w:tcPr>
          <w:p w14:paraId="46C3B708" w14:textId="77777777" w:rsidR="00C73A2B" w:rsidRDefault="008A68E4">
            <w:pPr>
              <w:widowControl w:val="0"/>
            </w:pPr>
            <w:r>
              <w:rPr>
                <w:sz w:val="20"/>
              </w:rPr>
              <w:t>Maier, C.A., K.H. Johnsen, P. Dougherty, T. Albaugh, and S. Patterson</w:t>
            </w:r>
          </w:p>
        </w:tc>
        <w:tc>
          <w:tcPr>
            <w:tcW w:w="0" w:type="auto"/>
            <w:tcMar>
              <w:left w:w="108" w:type="dxa"/>
              <w:right w:w="108" w:type="dxa"/>
            </w:tcMar>
          </w:tcPr>
          <w:p w14:paraId="5D517FE0" w14:textId="77777777" w:rsidR="00C73A2B" w:rsidRDefault="008A68E4">
            <w:pPr>
              <w:widowControl w:val="0"/>
            </w:pPr>
            <w:r>
              <w:rPr>
                <w:sz w:val="20"/>
              </w:rPr>
              <w:t>Ecophysiological differences in tree carbon gain and water use for two fast growing loblolly pine ideotypes that differ in car</w:t>
            </w:r>
            <w:r>
              <w:rPr>
                <w:sz w:val="20"/>
              </w:rPr>
              <w:t>bon allocation</w:t>
            </w:r>
          </w:p>
        </w:tc>
        <w:tc>
          <w:tcPr>
            <w:tcW w:w="0" w:type="auto"/>
            <w:tcMar>
              <w:left w:w="108" w:type="dxa"/>
              <w:right w:w="108" w:type="dxa"/>
            </w:tcMar>
          </w:tcPr>
          <w:p w14:paraId="1AA3A9A4" w14:textId="77777777" w:rsidR="00C73A2B" w:rsidRDefault="008A68E4">
            <w:pPr>
              <w:widowControl w:val="0"/>
            </w:pPr>
            <w:r>
              <w:rPr>
                <w:sz w:val="20"/>
              </w:rPr>
              <w:t>Presentation</w:t>
            </w:r>
          </w:p>
          <w:p w14:paraId="13AFB652" w14:textId="77777777" w:rsidR="00C73A2B" w:rsidRDefault="008A68E4">
            <w:pPr>
              <w:widowControl w:val="0"/>
            </w:pPr>
            <w:r>
              <w:rPr>
                <w:sz w:val="20"/>
              </w:rPr>
              <w:t>Meeting</w:t>
            </w:r>
          </w:p>
        </w:tc>
        <w:tc>
          <w:tcPr>
            <w:tcW w:w="0" w:type="auto"/>
            <w:tcMar>
              <w:left w:w="108" w:type="dxa"/>
              <w:right w:w="108" w:type="dxa"/>
            </w:tcMar>
          </w:tcPr>
          <w:p w14:paraId="56F2350A" w14:textId="77777777" w:rsidR="00C73A2B" w:rsidRDefault="008A68E4">
            <w:pPr>
              <w:widowControl w:val="0"/>
            </w:pPr>
            <w:r>
              <w:rPr>
                <w:sz w:val="20"/>
              </w:rPr>
              <w:t>December 9-12, 2013</w:t>
            </w:r>
          </w:p>
        </w:tc>
        <w:tc>
          <w:tcPr>
            <w:tcW w:w="0" w:type="auto"/>
            <w:tcMar>
              <w:left w:w="108" w:type="dxa"/>
              <w:right w:w="108" w:type="dxa"/>
            </w:tcMar>
          </w:tcPr>
          <w:p w14:paraId="24E9A4E4" w14:textId="77777777" w:rsidR="00C73A2B" w:rsidRDefault="008A68E4">
            <w:pPr>
              <w:widowControl w:val="0"/>
            </w:pPr>
            <w:r>
              <w:rPr>
                <w:sz w:val="20"/>
              </w:rPr>
              <w:t>American Geophysical Union, December 9-12, San Francisco, CA</w:t>
            </w:r>
          </w:p>
        </w:tc>
      </w:tr>
      <w:tr w:rsidR="00C73A2B" w14:paraId="54CCC86B" w14:textId="77777777">
        <w:trPr>
          <w:trHeight w:val="100"/>
        </w:trPr>
        <w:tc>
          <w:tcPr>
            <w:tcW w:w="0" w:type="auto"/>
            <w:tcMar>
              <w:left w:w="108" w:type="dxa"/>
              <w:right w:w="108" w:type="dxa"/>
            </w:tcMar>
          </w:tcPr>
          <w:p w14:paraId="45CCA9AE" w14:textId="77777777" w:rsidR="00C73A2B" w:rsidRDefault="008A68E4">
            <w:pPr>
              <w:widowControl w:val="0"/>
            </w:pPr>
            <w:r>
              <w:rPr>
                <w:sz w:val="20"/>
                <w:highlight w:val="yellow"/>
              </w:rPr>
              <w:t>Martin, T.A.</w:t>
            </w:r>
          </w:p>
        </w:tc>
        <w:tc>
          <w:tcPr>
            <w:tcW w:w="0" w:type="auto"/>
            <w:tcMar>
              <w:left w:w="108" w:type="dxa"/>
              <w:right w:w="108" w:type="dxa"/>
            </w:tcMar>
          </w:tcPr>
          <w:p w14:paraId="57965426" w14:textId="77777777" w:rsidR="00C73A2B" w:rsidRDefault="008A68E4">
            <w:r>
              <w:rPr>
                <w:sz w:val="20"/>
                <w:highlight w:val="yellow"/>
              </w:rPr>
              <w:t xml:space="preserve">PINEMAP Outcome Themes: </w:t>
            </w:r>
            <w:r>
              <w:rPr>
                <w:sz w:val="20"/>
                <w:highlight w:val="yellow"/>
              </w:rPr>
              <w:t>CO</w:t>
            </w:r>
            <w:r>
              <w:rPr>
                <w:sz w:val="20"/>
                <w:highlight w:val="yellow"/>
                <w:vertAlign w:val="subscript"/>
              </w:rPr>
              <w:t>2</w:t>
            </w:r>
            <w:r>
              <w:rPr>
                <w:sz w:val="20"/>
                <w:highlight w:val="yellow"/>
              </w:rPr>
              <w:t xml:space="preserve"> mitigation through productivity and resilience</w:t>
            </w:r>
          </w:p>
          <w:p w14:paraId="3D270AC6" w14:textId="77777777" w:rsidR="00C73A2B" w:rsidRDefault="00C73A2B">
            <w:pPr>
              <w:widowControl w:val="0"/>
            </w:pPr>
          </w:p>
        </w:tc>
        <w:tc>
          <w:tcPr>
            <w:tcW w:w="0" w:type="auto"/>
            <w:tcMar>
              <w:left w:w="108" w:type="dxa"/>
              <w:right w:w="108" w:type="dxa"/>
            </w:tcMar>
          </w:tcPr>
          <w:p w14:paraId="1DD52706" w14:textId="77777777" w:rsidR="00C73A2B" w:rsidRDefault="008A68E4">
            <w:pPr>
              <w:widowControl w:val="0"/>
            </w:pPr>
            <w:r>
              <w:rPr>
                <w:sz w:val="20"/>
                <w:highlight w:val="yellow"/>
              </w:rPr>
              <w:t>Presentation</w:t>
            </w:r>
          </w:p>
        </w:tc>
        <w:tc>
          <w:tcPr>
            <w:tcW w:w="0" w:type="auto"/>
            <w:tcMar>
              <w:left w:w="108" w:type="dxa"/>
              <w:right w:w="108" w:type="dxa"/>
            </w:tcMar>
          </w:tcPr>
          <w:p w14:paraId="1546C389" w14:textId="77777777" w:rsidR="00C73A2B" w:rsidRDefault="008A68E4">
            <w:pPr>
              <w:widowControl w:val="0"/>
            </w:pPr>
            <w:r>
              <w:rPr>
                <w:sz w:val="20"/>
                <w:highlight w:val="yellow"/>
              </w:rPr>
              <w:t>May 14, 2014</w:t>
            </w:r>
          </w:p>
        </w:tc>
        <w:tc>
          <w:tcPr>
            <w:tcW w:w="0" w:type="auto"/>
            <w:tcMar>
              <w:left w:w="108" w:type="dxa"/>
              <w:right w:w="108" w:type="dxa"/>
            </w:tcMar>
          </w:tcPr>
          <w:p w14:paraId="56C814A4" w14:textId="77777777" w:rsidR="00C73A2B" w:rsidRDefault="008A68E4">
            <w:pPr>
              <w:widowControl w:val="0"/>
            </w:pPr>
            <w:r>
              <w:rPr>
                <w:sz w:val="20"/>
                <w:highlight w:val="yellow"/>
              </w:rPr>
              <w:t>PINEMAP Annual Meeting, Athens, GA</w:t>
            </w:r>
          </w:p>
        </w:tc>
      </w:tr>
      <w:tr w:rsidR="00C73A2B" w14:paraId="4E70BB1D" w14:textId="77777777">
        <w:trPr>
          <w:trHeight w:val="100"/>
        </w:trPr>
        <w:tc>
          <w:tcPr>
            <w:tcW w:w="0" w:type="auto"/>
            <w:tcMar>
              <w:left w:w="108" w:type="dxa"/>
              <w:right w:w="108" w:type="dxa"/>
            </w:tcMar>
          </w:tcPr>
          <w:p w14:paraId="4F319FD7" w14:textId="77777777" w:rsidR="00C73A2B" w:rsidRDefault="008A68E4">
            <w:pPr>
              <w:widowControl w:val="0"/>
            </w:pPr>
            <w:r>
              <w:rPr>
                <w:sz w:val="20"/>
              </w:rPr>
              <w:t>McCarthy, H.R., R. Oren, D. Kim, P. Tor-ngern, K.H. Johnsen, and C.A. Maier</w:t>
            </w:r>
          </w:p>
        </w:tc>
        <w:tc>
          <w:tcPr>
            <w:tcW w:w="0" w:type="auto"/>
            <w:tcMar>
              <w:left w:w="108" w:type="dxa"/>
              <w:right w:w="108" w:type="dxa"/>
            </w:tcMar>
          </w:tcPr>
          <w:p w14:paraId="3DCDD552" w14:textId="77777777" w:rsidR="00C73A2B" w:rsidRDefault="008A68E4">
            <w:pPr>
              <w:widowControl w:val="0"/>
            </w:pPr>
            <w:r>
              <w:rPr>
                <w:sz w:val="20"/>
              </w:rPr>
              <w:t>Harvesting Duke FACE: improving estimates of productivity and biomass under elevated CO</w:t>
            </w:r>
            <w:r>
              <w:rPr>
                <w:sz w:val="20"/>
                <w:vertAlign w:val="subscript"/>
              </w:rPr>
              <w:t>2</w:t>
            </w:r>
            <w:r>
              <w:rPr>
                <w:sz w:val="20"/>
              </w:rPr>
              <w:t>.</w:t>
            </w:r>
          </w:p>
        </w:tc>
        <w:tc>
          <w:tcPr>
            <w:tcW w:w="0" w:type="auto"/>
            <w:tcMar>
              <w:left w:w="108" w:type="dxa"/>
              <w:right w:w="108" w:type="dxa"/>
            </w:tcMar>
          </w:tcPr>
          <w:p w14:paraId="1C7D78F1" w14:textId="77777777" w:rsidR="00C73A2B" w:rsidRDefault="008A68E4">
            <w:pPr>
              <w:widowControl w:val="0"/>
            </w:pPr>
            <w:r>
              <w:rPr>
                <w:sz w:val="20"/>
              </w:rPr>
              <w:t>Presentation (Meeting)</w:t>
            </w:r>
          </w:p>
        </w:tc>
        <w:tc>
          <w:tcPr>
            <w:tcW w:w="0" w:type="auto"/>
            <w:tcMar>
              <w:left w:w="108" w:type="dxa"/>
              <w:right w:w="108" w:type="dxa"/>
            </w:tcMar>
          </w:tcPr>
          <w:p w14:paraId="14957A57" w14:textId="77777777" w:rsidR="00C73A2B" w:rsidRDefault="008A68E4">
            <w:pPr>
              <w:widowControl w:val="0"/>
            </w:pPr>
            <w:r>
              <w:rPr>
                <w:sz w:val="20"/>
              </w:rPr>
              <w:t>December 9-12, 2013</w:t>
            </w:r>
          </w:p>
        </w:tc>
        <w:tc>
          <w:tcPr>
            <w:tcW w:w="0" w:type="auto"/>
            <w:tcMar>
              <w:left w:w="108" w:type="dxa"/>
              <w:right w:w="108" w:type="dxa"/>
            </w:tcMar>
          </w:tcPr>
          <w:p w14:paraId="45830557" w14:textId="77777777" w:rsidR="00C73A2B" w:rsidRDefault="008A68E4">
            <w:pPr>
              <w:widowControl w:val="0"/>
            </w:pPr>
            <w:r>
              <w:rPr>
                <w:sz w:val="20"/>
              </w:rPr>
              <w:t>American Ge</w:t>
            </w:r>
            <w:r>
              <w:rPr>
                <w:sz w:val="20"/>
              </w:rPr>
              <w:t>ophysical Union, December 9-12, San Francisco, CA</w:t>
            </w:r>
          </w:p>
        </w:tc>
      </w:tr>
      <w:tr w:rsidR="00C73A2B" w14:paraId="245146EB" w14:textId="77777777">
        <w:trPr>
          <w:trHeight w:val="100"/>
        </w:trPr>
        <w:tc>
          <w:tcPr>
            <w:tcW w:w="0" w:type="auto"/>
            <w:tcMar>
              <w:left w:w="108" w:type="dxa"/>
              <w:right w:w="108" w:type="dxa"/>
            </w:tcMar>
          </w:tcPr>
          <w:p w14:paraId="55C71F93" w14:textId="77777777" w:rsidR="00C73A2B" w:rsidRDefault="008A68E4">
            <w:pPr>
              <w:widowControl w:val="0"/>
            </w:pPr>
            <w:r>
              <w:rPr>
                <w:sz w:val="20"/>
                <w:highlight w:val="yellow"/>
              </w:rPr>
              <w:t>McElligott, K.M., J.R. Seiler, and B.D. Strahm</w:t>
            </w:r>
          </w:p>
        </w:tc>
        <w:tc>
          <w:tcPr>
            <w:tcW w:w="0" w:type="auto"/>
            <w:tcMar>
              <w:left w:w="108" w:type="dxa"/>
              <w:right w:w="108" w:type="dxa"/>
            </w:tcMar>
          </w:tcPr>
          <w:p w14:paraId="531334A6" w14:textId="77777777" w:rsidR="00C73A2B" w:rsidRDefault="008A68E4">
            <w:pPr>
              <w:widowControl w:val="0"/>
            </w:pPr>
            <w:r>
              <w:rPr>
                <w:sz w:val="20"/>
                <w:highlight w:val="yellow"/>
              </w:rPr>
              <w:t>Fertilization and Throughfall Reduction Effects on Soil Respiration as Mediated by Extracellular Enzyme Activity and Litter Decomposition</w:t>
            </w:r>
          </w:p>
        </w:tc>
        <w:tc>
          <w:tcPr>
            <w:tcW w:w="0" w:type="auto"/>
            <w:tcMar>
              <w:left w:w="108" w:type="dxa"/>
              <w:right w:w="108" w:type="dxa"/>
            </w:tcMar>
          </w:tcPr>
          <w:p w14:paraId="22D7B3E0" w14:textId="77777777" w:rsidR="00C73A2B" w:rsidRDefault="008A68E4">
            <w:pPr>
              <w:widowControl w:val="0"/>
            </w:pPr>
            <w:r>
              <w:rPr>
                <w:sz w:val="20"/>
                <w:highlight w:val="yellow"/>
              </w:rPr>
              <w:t>Poster</w:t>
            </w:r>
          </w:p>
          <w:p w14:paraId="481C5D9C" w14:textId="77777777" w:rsidR="00C73A2B" w:rsidRDefault="008A68E4">
            <w:pPr>
              <w:widowControl w:val="0"/>
            </w:pPr>
            <w:r>
              <w:rPr>
                <w:sz w:val="20"/>
                <w:highlight w:val="yellow"/>
              </w:rPr>
              <w:t>Presentation</w:t>
            </w:r>
          </w:p>
        </w:tc>
        <w:tc>
          <w:tcPr>
            <w:tcW w:w="0" w:type="auto"/>
            <w:tcMar>
              <w:left w:w="108" w:type="dxa"/>
              <w:right w:w="108" w:type="dxa"/>
            </w:tcMar>
          </w:tcPr>
          <w:p w14:paraId="033FFD39" w14:textId="77777777" w:rsidR="00C73A2B" w:rsidRDefault="008A68E4">
            <w:pPr>
              <w:widowControl w:val="0"/>
            </w:pPr>
            <w:r>
              <w:rPr>
                <w:sz w:val="20"/>
                <w:highlight w:val="yellow"/>
              </w:rPr>
              <w:t>May 14-16, 2014</w:t>
            </w:r>
          </w:p>
        </w:tc>
        <w:tc>
          <w:tcPr>
            <w:tcW w:w="0" w:type="auto"/>
            <w:tcMar>
              <w:left w:w="108" w:type="dxa"/>
              <w:right w:w="108" w:type="dxa"/>
            </w:tcMar>
          </w:tcPr>
          <w:p w14:paraId="48E21520" w14:textId="77777777" w:rsidR="00C73A2B" w:rsidRDefault="008A68E4">
            <w:pPr>
              <w:widowControl w:val="0"/>
            </w:pPr>
            <w:r>
              <w:rPr>
                <w:sz w:val="20"/>
                <w:highlight w:val="yellow"/>
              </w:rPr>
              <w:t>PINEMAP Annual Meeting, Athens, GA</w:t>
            </w:r>
          </w:p>
        </w:tc>
      </w:tr>
      <w:tr w:rsidR="00C73A2B" w14:paraId="101A2B47" w14:textId="77777777">
        <w:trPr>
          <w:trHeight w:val="100"/>
        </w:trPr>
        <w:tc>
          <w:tcPr>
            <w:tcW w:w="0" w:type="auto"/>
            <w:tcMar>
              <w:left w:w="108" w:type="dxa"/>
              <w:right w:w="108" w:type="dxa"/>
            </w:tcMar>
          </w:tcPr>
          <w:p w14:paraId="5D1A6B21" w14:textId="77777777" w:rsidR="00C73A2B" w:rsidRDefault="008A68E4">
            <w:pPr>
              <w:widowControl w:val="0"/>
            </w:pPr>
            <w:r>
              <w:rPr>
                <w:sz w:val="20"/>
                <w:highlight w:val="yellow"/>
              </w:rPr>
              <w:t>Meek, C.R., R.E. Will, D.S. Wilson, and J. Vogel</w:t>
            </w:r>
          </w:p>
        </w:tc>
        <w:tc>
          <w:tcPr>
            <w:tcW w:w="0" w:type="auto"/>
            <w:tcMar>
              <w:left w:w="108" w:type="dxa"/>
              <w:right w:w="108" w:type="dxa"/>
            </w:tcMar>
          </w:tcPr>
          <w:p w14:paraId="598CAEF2" w14:textId="77777777" w:rsidR="00C73A2B" w:rsidRDefault="008A68E4">
            <w:pPr>
              <w:widowControl w:val="0"/>
            </w:pPr>
            <w:r>
              <w:rPr>
                <w:sz w:val="20"/>
                <w:highlight w:val="yellow"/>
              </w:rPr>
              <w:t>Fertilization decreases soil CO</w:t>
            </w:r>
            <w:r>
              <w:rPr>
                <w:sz w:val="20"/>
                <w:highlight w:val="yellow"/>
                <w:vertAlign w:val="subscript"/>
              </w:rPr>
              <w:t>2</w:t>
            </w:r>
            <w:r>
              <w:rPr>
                <w:sz w:val="20"/>
                <w:highlight w:val="yellow"/>
              </w:rPr>
              <w:t xml:space="preserve"> efflux of mid-rotation loblolly pine (</w:t>
            </w:r>
            <w:r>
              <w:rPr>
                <w:i/>
                <w:sz w:val="20"/>
                <w:highlight w:val="yellow"/>
              </w:rPr>
              <w:t>Pinus taeda</w:t>
            </w:r>
            <w:r>
              <w:rPr>
                <w:sz w:val="20"/>
                <w:highlight w:val="yellow"/>
              </w:rPr>
              <w:t xml:space="preserve"> L.) stands in southeastern Oklahoma</w:t>
            </w:r>
          </w:p>
        </w:tc>
        <w:tc>
          <w:tcPr>
            <w:tcW w:w="0" w:type="auto"/>
            <w:tcMar>
              <w:left w:w="108" w:type="dxa"/>
              <w:right w:w="108" w:type="dxa"/>
            </w:tcMar>
          </w:tcPr>
          <w:p w14:paraId="05207194" w14:textId="77777777" w:rsidR="00C73A2B" w:rsidRDefault="008A68E4">
            <w:pPr>
              <w:widowControl w:val="0"/>
            </w:pPr>
            <w:r>
              <w:rPr>
                <w:sz w:val="20"/>
                <w:highlight w:val="yellow"/>
              </w:rPr>
              <w:t>Poster</w:t>
            </w:r>
          </w:p>
          <w:p w14:paraId="48B1F150" w14:textId="77777777" w:rsidR="00C73A2B" w:rsidRDefault="008A68E4">
            <w:pPr>
              <w:widowControl w:val="0"/>
            </w:pPr>
            <w:r>
              <w:rPr>
                <w:sz w:val="20"/>
                <w:highlight w:val="yellow"/>
              </w:rPr>
              <w:t>Presentation</w:t>
            </w:r>
          </w:p>
        </w:tc>
        <w:tc>
          <w:tcPr>
            <w:tcW w:w="0" w:type="auto"/>
            <w:tcMar>
              <w:left w:w="108" w:type="dxa"/>
              <w:right w:w="108" w:type="dxa"/>
            </w:tcMar>
          </w:tcPr>
          <w:p w14:paraId="6D836CE4" w14:textId="77777777" w:rsidR="00C73A2B" w:rsidRDefault="008A68E4">
            <w:pPr>
              <w:widowControl w:val="0"/>
            </w:pPr>
            <w:r>
              <w:rPr>
                <w:sz w:val="20"/>
                <w:highlight w:val="yellow"/>
              </w:rPr>
              <w:t>May 14-16, 2014</w:t>
            </w:r>
          </w:p>
        </w:tc>
        <w:tc>
          <w:tcPr>
            <w:tcW w:w="0" w:type="auto"/>
            <w:tcMar>
              <w:left w:w="108" w:type="dxa"/>
              <w:right w:w="108" w:type="dxa"/>
            </w:tcMar>
          </w:tcPr>
          <w:p w14:paraId="65F55712" w14:textId="77777777" w:rsidR="00C73A2B" w:rsidRDefault="008A68E4">
            <w:pPr>
              <w:widowControl w:val="0"/>
            </w:pPr>
            <w:r>
              <w:rPr>
                <w:sz w:val="20"/>
                <w:highlight w:val="yellow"/>
              </w:rPr>
              <w:t>PINEMAP Annual Meeting, Athens, GA</w:t>
            </w:r>
          </w:p>
        </w:tc>
      </w:tr>
      <w:tr w:rsidR="00C73A2B" w14:paraId="3FFBB8C0" w14:textId="77777777">
        <w:trPr>
          <w:trHeight w:val="100"/>
        </w:trPr>
        <w:tc>
          <w:tcPr>
            <w:tcW w:w="0" w:type="auto"/>
            <w:tcMar>
              <w:left w:w="108" w:type="dxa"/>
              <w:right w:w="108" w:type="dxa"/>
            </w:tcMar>
          </w:tcPr>
          <w:p w14:paraId="56FAFF2F" w14:textId="77777777" w:rsidR="00C73A2B" w:rsidRDefault="008A68E4">
            <w:pPr>
              <w:widowControl w:val="0"/>
            </w:pPr>
            <w:r>
              <w:rPr>
                <w:sz w:val="20"/>
              </w:rPr>
              <w:t>Noormets A., S.G. McNulty, G.  Sun, J.C. Domec, M.G. Gavazzi, and J.S. King.</w:t>
            </w:r>
          </w:p>
        </w:tc>
        <w:tc>
          <w:tcPr>
            <w:tcW w:w="0" w:type="auto"/>
            <w:tcMar>
              <w:left w:w="108" w:type="dxa"/>
              <w:right w:w="108" w:type="dxa"/>
            </w:tcMar>
          </w:tcPr>
          <w:p w14:paraId="761C9758" w14:textId="77777777" w:rsidR="00C73A2B" w:rsidRDefault="008A68E4">
            <w:pPr>
              <w:widowControl w:val="0"/>
            </w:pPr>
            <w:r>
              <w:rPr>
                <w:sz w:val="20"/>
              </w:rPr>
              <w:t>The effect of management on forest carbon fluxes</w:t>
            </w:r>
          </w:p>
        </w:tc>
        <w:tc>
          <w:tcPr>
            <w:tcW w:w="0" w:type="auto"/>
            <w:tcMar>
              <w:left w:w="108" w:type="dxa"/>
              <w:right w:w="108" w:type="dxa"/>
            </w:tcMar>
          </w:tcPr>
          <w:p w14:paraId="41E7130A" w14:textId="77777777" w:rsidR="00C73A2B" w:rsidRDefault="008A68E4">
            <w:pPr>
              <w:widowControl w:val="0"/>
            </w:pPr>
            <w:r>
              <w:rPr>
                <w:sz w:val="20"/>
              </w:rPr>
              <w:t>Presentation (meeting)</w:t>
            </w:r>
          </w:p>
        </w:tc>
        <w:tc>
          <w:tcPr>
            <w:tcW w:w="0" w:type="auto"/>
            <w:tcMar>
              <w:left w:w="108" w:type="dxa"/>
              <w:right w:w="108" w:type="dxa"/>
            </w:tcMar>
          </w:tcPr>
          <w:p w14:paraId="58D23B13" w14:textId="77777777" w:rsidR="00C73A2B" w:rsidRDefault="008A68E4">
            <w:pPr>
              <w:widowControl w:val="0"/>
            </w:pPr>
            <w:r>
              <w:rPr>
                <w:sz w:val="20"/>
              </w:rPr>
              <w:t>December 9-13, 2013</w:t>
            </w:r>
          </w:p>
        </w:tc>
        <w:tc>
          <w:tcPr>
            <w:tcW w:w="0" w:type="auto"/>
            <w:tcMar>
              <w:left w:w="108" w:type="dxa"/>
              <w:right w:w="108" w:type="dxa"/>
            </w:tcMar>
          </w:tcPr>
          <w:p w14:paraId="14313CF1" w14:textId="77777777" w:rsidR="00C73A2B" w:rsidRDefault="008A68E4">
            <w:pPr>
              <w:widowControl w:val="0"/>
            </w:pPr>
            <w:r>
              <w:rPr>
                <w:sz w:val="20"/>
              </w:rPr>
              <w:t>AGU Fall Meeting, San Francisco, CA</w:t>
            </w:r>
          </w:p>
        </w:tc>
      </w:tr>
      <w:tr w:rsidR="00C73A2B" w14:paraId="1CA501D6" w14:textId="77777777">
        <w:trPr>
          <w:trHeight w:val="100"/>
        </w:trPr>
        <w:tc>
          <w:tcPr>
            <w:tcW w:w="0" w:type="auto"/>
            <w:tcMar>
              <w:left w:w="108" w:type="dxa"/>
              <w:right w:w="108" w:type="dxa"/>
            </w:tcMar>
          </w:tcPr>
          <w:p w14:paraId="36EB775D" w14:textId="77777777" w:rsidR="00C73A2B" w:rsidRDefault="008A68E4">
            <w:pPr>
              <w:widowControl w:val="0"/>
            </w:pPr>
            <w:r>
              <w:rPr>
                <w:sz w:val="20"/>
              </w:rPr>
              <w:t>Noormets A., J</w:t>
            </w:r>
            <w:r>
              <w:rPr>
                <w:sz w:val="20"/>
              </w:rPr>
              <w:t>.C. Domec, G. Sun, M. Gavazzi, S. McNulty, J.S. King, and I. Thompson..</w:t>
            </w:r>
          </w:p>
        </w:tc>
        <w:tc>
          <w:tcPr>
            <w:tcW w:w="0" w:type="auto"/>
            <w:tcMar>
              <w:left w:w="108" w:type="dxa"/>
              <w:right w:w="108" w:type="dxa"/>
            </w:tcMar>
          </w:tcPr>
          <w:p w14:paraId="024F0DEB" w14:textId="77777777" w:rsidR="00C73A2B" w:rsidRDefault="008A68E4">
            <w:pPr>
              <w:widowControl w:val="0"/>
            </w:pPr>
            <w:r>
              <w:rPr>
                <w:sz w:val="20"/>
              </w:rPr>
              <w:t>Soil carbon budget</w:t>
            </w:r>
          </w:p>
          <w:p w14:paraId="2DD5AFC3" w14:textId="77777777" w:rsidR="00C73A2B" w:rsidRDefault="008A68E4">
            <w:pPr>
              <w:widowControl w:val="0"/>
            </w:pPr>
            <w:r>
              <w:rPr>
                <w:sz w:val="20"/>
              </w:rPr>
              <w:t>and sustainability of timber production on the coastal plain.</w:t>
            </w:r>
          </w:p>
        </w:tc>
        <w:tc>
          <w:tcPr>
            <w:tcW w:w="0" w:type="auto"/>
            <w:tcMar>
              <w:left w:w="108" w:type="dxa"/>
              <w:right w:w="108" w:type="dxa"/>
            </w:tcMar>
          </w:tcPr>
          <w:p w14:paraId="79C498F1" w14:textId="77777777" w:rsidR="00C73A2B" w:rsidRDefault="008A68E4">
            <w:pPr>
              <w:widowControl w:val="0"/>
            </w:pPr>
            <w:r>
              <w:rPr>
                <w:sz w:val="20"/>
              </w:rPr>
              <w:t>Invited presentation (meeting)</w:t>
            </w:r>
          </w:p>
        </w:tc>
        <w:tc>
          <w:tcPr>
            <w:tcW w:w="0" w:type="auto"/>
            <w:tcMar>
              <w:left w:w="108" w:type="dxa"/>
              <w:right w:w="108" w:type="dxa"/>
            </w:tcMar>
          </w:tcPr>
          <w:p w14:paraId="062C42E0" w14:textId="77777777" w:rsidR="00C73A2B" w:rsidRDefault="008A68E4">
            <w:pPr>
              <w:widowControl w:val="0"/>
            </w:pPr>
            <w:r>
              <w:rPr>
                <w:sz w:val="20"/>
              </w:rPr>
              <w:t>November 14, 2013</w:t>
            </w:r>
          </w:p>
        </w:tc>
        <w:tc>
          <w:tcPr>
            <w:tcW w:w="0" w:type="auto"/>
            <w:tcMar>
              <w:left w:w="108" w:type="dxa"/>
              <w:right w:w="108" w:type="dxa"/>
            </w:tcMar>
          </w:tcPr>
          <w:p w14:paraId="6B0E3F73" w14:textId="77777777" w:rsidR="00C73A2B" w:rsidRDefault="008A68E4">
            <w:pPr>
              <w:widowControl w:val="0"/>
            </w:pPr>
            <w:r>
              <w:rPr>
                <w:sz w:val="20"/>
              </w:rPr>
              <w:t>Weyerhaeuser Catchlight Energy Sustainability Studies Meeting, New Bern, NC</w:t>
            </w:r>
          </w:p>
        </w:tc>
      </w:tr>
      <w:tr w:rsidR="00C73A2B" w14:paraId="7A267146" w14:textId="77777777">
        <w:trPr>
          <w:trHeight w:val="100"/>
        </w:trPr>
        <w:tc>
          <w:tcPr>
            <w:tcW w:w="0" w:type="auto"/>
            <w:tcMar>
              <w:left w:w="108" w:type="dxa"/>
              <w:right w:w="108" w:type="dxa"/>
            </w:tcMar>
          </w:tcPr>
          <w:p w14:paraId="01442751" w14:textId="77777777" w:rsidR="00C73A2B" w:rsidRDefault="008A68E4">
            <w:pPr>
              <w:widowControl w:val="0"/>
            </w:pPr>
            <w:r>
              <w:rPr>
                <w:sz w:val="20"/>
                <w:highlight w:val="yellow"/>
              </w:rPr>
              <w:t>Noormets A</w:t>
            </w:r>
          </w:p>
        </w:tc>
        <w:tc>
          <w:tcPr>
            <w:tcW w:w="0" w:type="auto"/>
            <w:tcMar>
              <w:left w:w="108" w:type="dxa"/>
              <w:right w:w="108" w:type="dxa"/>
            </w:tcMar>
          </w:tcPr>
          <w:p w14:paraId="2EA50739" w14:textId="77777777" w:rsidR="00C73A2B" w:rsidRDefault="008A68E4">
            <w:pPr>
              <w:widowControl w:val="0"/>
            </w:pPr>
            <w:r>
              <w:rPr>
                <w:sz w:val="20"/>
                <w:highlight w:val="yellow"/>
              </w:rPr>
              <w:t xml:space="preserve">Carbon and water cycling in loblolly pine. (Field tour for Southern University Global Sustainability Initiative’s summer interns. Instructor: E. Reyes from ECU.) </w:t>
            </w:r>
          </w:p>
          <w:p w14:paraId="0C12E36A" w14:textId="77777777" w:rsidR="00C73A2B" w:rsidRDefault="00C73A2B">
            <w:pPr>
              <w:widowControl w:val="0"/>
            </w:pPr>
          </w:p>
        </w:tc>
        <w:tc>
          <w:tcPr>
            <w:tcW w:w="0" w:type="auto"/>
            <w:tcMar>
              <w:left w:w="108" w:type="dxa"/>
              <w:right w:w="108" w:type="dxa"/>
            </w:tcMar>
          </w:tcPr>
          <w:p w14:paraId="4BAAFFFC" w14:textId="77777777" w:rsidR="00C73A2B" w:rsidRDefault="008A68E4">
            <w:pPr>
              <w:widowControl w:val="0"/>
            </w:pPr>
            <w:r>
              <w:rPr>
                <w:sz w:val="20"/>
                <w:highlight w:val="yellow"/>
              </w:rPr>
              <w:t>Fiel</w:t>
            </w:r>
            <w:r>
              <w:rPr>
                <w:sz w:val="20"/>
                <w:highlight w:val="yellow"/>
              </w:rPr>
              <w:t xml:space="preserve">d tour </w:t>
            </w:r>
          </w:p>
        </w:tc>
        <w:tc>
          <w:tcPr>
            <w:tcW w:w="0" w:type="auto"/>
            <w:tcMar>
              <w:left w:w="108" w:type="dxa"/>
              <w:right w:w="108" w:type="dxa"/>
            </w:tcMar>
          </w:tcPr>
          <w:p w14:paraId="7A2B37A7" w14:textId="77777777" w:rsidR="00C73A2B" w:rsidRDefault="008A68E4">
            <w:pPr>
              <w:widowControl w:val="0"/>
            </w:pPr>
            <w:r>
              <w:rPr>
                <w:sz w:val="20"/>
                <w:highlight w:val="yellow"/>
              </w:rPr>
              <w:t>July 24, 2014</w:t>
            </w:r>
          </w:p>
        </w:tc>
        <w:tc>
          <w:tcPr>
            <w:tcW w:w="0" w:type="auto"/>
            <w:tcMar>
              <w:left w:w="108" w:type="dxa"/>
              <w:right w:w="108" w:type="dxa"/>
            </w:tcMar>
          </w:tcPr>
          <w:p w14:paraId="670306BD" w14:textId="77777777" w:rsidR="00C73A2B" w:rsidRDefault="008A68E4">
            <w:pPr>
              <w:widowControl w:val="0"/>
            </w:pPr>
            <w:r>
              <w:rPr>
                <w:sz w:val="20"/>
                <w:highlight w:val="yellow"/>
              </w:rPr>
              <w:t>US-NC2 research site at Parker Tract, Washington County,NC</w:t>
            </w:r>
          </w:p>
        </w:tc>
      </w:tr>
      <w:tr w:rsidR="00C73A2B" w14:paraId="286CF858" w14:textId="77777777">
        <w:trPr>
          <w:trHeight w:val="100"/>
        </w:trPr>
        <w:tc>
          <w:tcPr>
            <w:tcW w:w="0" w:type="auto"/>
            <w:tcMar>
              <w:left w:w="108" w:type="dxa"/>
              <w:right w:w="108" w:type="dxa"/>
            </w:tcMar>
          </w:tcPr>
          <w:p w14:paraId="2FD48ADC" w14:textId="77777777" w:rsidR="00C73A2B" w:rsidRDefault="008A68E4">
            <w:pPr>
              <w:widowControl w:val="0"/>
            </w:pPr>
            <w:r>
              <w:rPr>
                <w:sz w:val="20"/>
                <w:highlight w:val="yellow"/>
              </w:rPr>
              <w:t>Noormets A, Gavazzi M, Domec JC, Sun G, Zietlow DR</w:t>
            </w:r>
          </w:p>
        </w:tc>
        <w:tc>
          <w:tcPr>
            <w:tcW w:w="0" w:type="auto"/>
            <w:tcMar>
              <w:left w:w="108" w:type="dxa"/>
              <w:right w:w="108" w:type="dxa"/>
            </w:tcMar>
          </w:tcPr>
          <w:p w14:paraId="07DFDA4A" w14:textId="77777777" w:rsidR="00C73A2B" w:rsidRDefault="008A68E4">
            <w:pPr>
              <w:widowControl w:val="0"/>
            </w:pPr>
            <w:r>
              <w:rPr>
                <w:sz w:val="20"/>
                <w:highlight w:val="yellow"/>
              </w:rPr>
              <w:t>Field trip to Parker Tract Eddy Flux Water and Carbon Flux Study. (part of: International Symposium: Evapotranspiration: Ch</w:t>
            </w:r>
            <w:r>
              <w:rPr>
                <w:sz w:val="20"/>
                <w:highlight w:val="yellow"/>
              </w:rPr>
              <w:t xml:space="preserve">allenges in Measurement and Modeling from Leaf to the Landscape Scale and Beyond, ASABE, Raleigh, NC. </w:t>
            </w:r>
          </w:p>
          <w:p w14:paraId="31C5FD7C" w14:textId="77777777" w:rsidR="00C73A2B" w:rsidRDefault="00C73A2B">
            <w:pPr>
              <w:widowControl w:val="0"/>
            </w:pPr>
          </w:p>
        </w:tc>
        <w:tc>
          <w:tcPr>
            <w:tcW w:w="0" w:type="auto"/>
            <w:tcMar>
              <w:left w:w="108" w:type="dxa"/>
              <w:right w:w="108" w:type="dxa"/>
            </w:tcMar>
          </w:tcPr>
          <w:p w14:paraId="139A4528" w14:textId="77777777" w:rsidR="00C73A2B" w:rsidRDefault="008A68E4">
            <w:pPr>
              <w:widowControl w:val="0"/>
            </w:pPr>
            <w:r>
              <w:rPr>
                <w:sz w:val="20"/>
                <w:highlight w:val="yellow"/>
              </w:rPr>
              <w:t>Field trip</w:t>
            </w:r>
          </w:p>
        </w:tc>
        <w:tc>
          <w:tcPr>
            <w:tcW w:w="0" w:type="auto"/>
            <w:tcMar>
              <w:left w:w="108" w:type="dxa"/>
              <w:right w:w="108" w:type="dxa"/>
            </w:tcMar>
          </w:tcPr>
          <w:p w14:paraId="205BD178" w14:textId="77777777" w:rsidR="00C73A2B" w:rsidRDefault="008A68E4">
            <w:pPr>
              <w:widowControl w:val="0"/>
            </w:pPr>
            <w:r>
              <w:rPr>
                <w:sz w:val="20"/>
                <w:highlight w:val="yellow"/>
              </w:rPr>
              <w:t>April 10, 2014</w:t>
            </w:r>
          </w:p>
        </w:tc>
        <w:tc>
          <w:tcPr>
            <w:tcW w:w="0" w:type="auto"/>
            <w:tcMar>
              <w:left w:w="108" w:type="dxa"/>
              <w:right w:w="108" w:type="dxa"/>
            </w:tcMar>
          </w:tcPr>
          <w:p w14:paraId="7D7FBC6F" w14:textId="77777777" w:rsidR="00C73A2B" w:rsidRDefault="008A68E4">
            <w:pPr>
              <w:widowControl w:val="0"/>
            </w:pPr>
            <w:r>
              <w:rPr>
                <w:sz w:val="20"/>
                <w:highlight w:val="yellow"/>
              </w:rPr>
              <w:t>US-NC2 research site at Parker Tract, Washington County,NC</w:t>
            </w:r>
          </w:p>
        </w:tc>
      </w:tr>
      <w:tr w:rsidR="00C73A2B" w14:paraId="176C1375" w14:textId="77777777">
        <w:trPr>
          <w:trHeight w:val="100"/>
        </w:trPr>
        <w:tc>
          <w:tcPr>
            <w:tcW w:w="0" w:type="auto"/>
            <w:tcMar>
              <w:left w:w="108" w:type="dxa"/>
              <w:right w:w="108" w:type="dxa"/>
            </w:tcMar>
          </w:tcPr>
          <w:p w14:paraId="778011EB" w14:textId="77777777" w:rsidR="00C73A2B" w:rsidRDefault="008A68E4">
            <w:pPr>
              <w:widowControl w:val="0"/>
            </w:pPr>
            <w:r>
              <w:rPr>
                <w:sz w:val="20"/>
                <w:highlight w:val="yellow"/>
              </w:rPr>
              <w:t>Pell, C.J. and L.J. Samuelson</w:t>
            </w:r>
          </w:p>
        </w:tc>
        <w:tc>
          <w:tcPr>
            <w:tcW w:w="0" w:type="auto"/>
            <w:tcMar>
              <w:left w:w="108" w:type="dxa"/>
              <w:right w:w="108" w:type="dxa"/>
            </w:tcMar>
          </w:tcPr>
          <w:p w14:paraId="073C6F4B" w14:textId="77777777" w:rsidR="00C73A2B" w:rsidRDefault="008A68E4">
            <w:pPr>
              <w:widowControl w:val="0"/>
            </w:pPr>
            <w:r>
              <w:rPr>
                <w:sz w:val="20"/>
                <w:highlight w:val="yellow"/>
              </w:rPr>
              <w:t>Long-term interactive effects of thr</w:t>
            </w:r>
            <w:r>
              <w:rPr>
                <w:sz w:val="20"/>
                <w:highlight w:val="yellow"/>
              </w:rPr>
              <w:t>oughfall exclusion and fertilization on physiology of loblolly pine (</w:t>
            </w:r>
            <w:r>
              <w:rPr>
                <w:i/>
                <w:sz w:val="20"/>
                <w:highlight w:val="yellow"/>
              </w:rPr>
              <w:t xml:space="preserve">Pinus taeda </w:t>
            </w:r>
            <w:r>
              <w:rPr>
                <w:sz w:val="20"/>
                <w:highlight w:val="yellow"/>
              </w:rPr>
              <w:t>L.)</w:t>
            </w:r>
          </w:p>
        </w:tc>
        <w:tc>
          <w:tcPr>
            <w:tcW w:w="0" w:type="auto"/>
            <w:tcMar>
              <w:left w:w="108" w:type="dxa"/>
              <w:right w:w="108" w:type="dxa"/>
            </w:tcMar>
          </w:tcPr>
          <w:p w14:paraId="34863ABB" w14:textId="77777777" w:rsidR="00C73A2B" w:rsidRDefault="008A68E4">
            <w:pPr>
              <w:widowControl w:val="0"/>
            </w:pPr>
            <w:r>
              <w:rPr>
                <w:sz w:val="20"/>
                <w:highlight w:val="yellow"/>
              </w:rPr>
              <w:t>Poster</w:t>
            </w:r>
          </w:p>
          <w:p w14:paraId="1C87F167" w14:textId="77777777" w:rsidR="00C73A2B" w:rsidRDefault="008A68E4">
            <w:pPr>
              <w:widowControl w:val="0"/>
            </w:pPr>
            <w:r>
              <w:rPr>
                <w:sz w:val="20"/>
                <w:highlight w:val="yellow"/>
              </w:rPr>
              <w:t>Presentation</w:t>
            </w:r>
          </w:p>
        </w:tc>
        <w:tc>
          <w:tcPr>
            <w:tcW w:w="0" w:type="auto"/>
            <w:tcMar>
              <w:left w:w="108" w:type="dxa"/>
              <w:right w:w="108" w:type="dxa"/>
            </w:tcMar>
          </w:tcPr>
          <w:p w14:paraId="2644AB40" w14:textId="77777777" w:rsidR="00C73A2B" w:rsidRDefault="008A68E4">
            <w:pPr>
              <w:widowControl w:val="0"/>
            </w:pPr>
            <w:r>
              <w:rPr>
                <w:sz w:val="20"/>
                <w:highlight w:val="yellow"/>
              </w:rPr>
              <w:t>May 14-16, 2014</w:t>
            </w:r>
          </w:p>
        </w:tc>
        <w:tc>
          <w:tcPr>
            <w:tcW w:w="0" w:type="auto"/>
            <w:tcMar>
              <w:left w:w="108" w:type="dxa"/>
              <w:right w:w="108" w:type="dxa"/>
            </w:tcMar>
          </w:tcPr>
          <w:p w14:paraId="336A7DE2" w14:textId="77777777" w:rsidR="00C73A2B" w:rsidRDefault="008A68E4">
            <w:pPr>
              <w:widowControl w:val="0"/>
            </w:pPr>
            <w:r>
              <w:rPr>
                <w:sz w:val="20"/>
                <w:highlight w:val="yellow"/>
              </w:rPr>
              <w:t>PINEMAP Annual Meeting, Athens, GA</w:t>
            </w:r>
          </w:p>
        </w:tc>
      </w:tr>
      <w:tr w:rsidR="00C73A2B" w14:paraId="6EC3F3FA" w14:textId="77777777">
        <w:trPr>
          <w:trHeight w:val="100"/>
        </w:trPr>
        <w:tc>
          <w:tcPr>
            <w:tcW w:w="0" w:type="auto"/>
            <w:tcMar>
              <w:left w:w="108" w:type="dxa"/>
              <w:right w:w="108" w:type="dxa"/>
            </w:tcMar>
          </w:tcPr>
          <w:p w14:paraId="28332681" w14:textId="77777777" w:rsidR="00C73A2B" w:rsidRDefault="008A68E4">
            <w:pPr>
              <w:widowControl w:val="0"/>
            </w:pPr>
            <w:r>
              <w:rPr>
                <w:sz w:val="20"/>
              </w:rPr>
              <w:t>Qi, J. and D. Markewitz.</w:t>
            </w:r>
          </w:p>
        </w:tc>
        <w:tc>
          <w:tcPr>
            <w:tcW w:w="0" w:type="auto"/>
            <w:tcMar>
              <w:left w:w="108" w:type="dxa"/>
              <w:right w:w="108" w:type="dxa"/>
            </w:tcMar>
          </w:tcPr>
          <w:p w14:paraId="4D58E2C7" w14:textId="77777777" w:rsidR="00C73A2B" w:rsidRDefault="008A68E4">
            <w:pPr>
              <w:widowControl w:val="0"/>
            </w:pPr>
            <w:r>
              <w:rPr>
                <w:sz w:val="20"/>
              </w:rPr>
              <w:t>Effect of Drier Summers on Deep Soil Carbon and Hydrology</w:t>
            </w:r>
          </w:p>
        </w:tc>
        <w:tc>
          <w:tcPr>
            <w:tcW w:w="0" w:type="auto"/>
            <w:tcMar>
              <w:left w:w="108" w:type="dxa"/>
              <w:right w:w="108" w:type="dxa"/>
            </w:tcMar>
          </w:tcPr>
          <w:p w14:paraId="6600C3CF" w14:textId="77777777" w:rsidR="00C73A2B" w:rsidRDefault="008A68E4">
            <w:pPr>
              <w:widowControl w:val="0"/>
            </w:pPr>
            <w:r>
              <w:rPr>
                <w:sz w:val="20"/>
              </w:rPr>
              <w:t>Interactive Webinar</w:t>
            </w:r>
          </w:p>
        </w:tc>
        <w:tc>
          <w:tcPr>
            <w:tcW w:w="0" w:type="auto"/>
            <w:tcMar>
              <w:left w:w="108" w:type="dxa"/>
              <w:right w:w="108" w:type="dxa"/>
            </w:tcMar>
          </w:tcPr>
          <w:p w14:paraId="4664BC08" w14:textId="77777777" w:rsidR="00C73A2B" w:rsidRDefault="008A68E4">
            <w:pPr>
              <w:widowControl w:val="0"/>
            </w:pPr>
            <w:r>
              <w:rPr>
                <w:sz w:val="20"/>
              </w:rPr>
              <w:t>September 13, 2013</w:t>
            </w:r>
          </w:p>
        </w:tc>
        <w:tc>
          <w:tcPr>
            <w:tcW w:w="0" w:type="auto"/>
            <w:tcMar>
              <w:left w:w="108" w:type="dxa"/>
              <w:right w:w="108" w:type="dxa"/>
            </w:tcMar>
          </w:tcPr>
          <w:p w14:paraId="218E64F6" w14:textId="77777777" w:rsidR="00C73A2B" w:rsidRDefault="008A68E4">
            <w:pPr>
              <w:widowControl w:val="0"/>
            </w:pPr>
            <w:r>
              <w:rPr>
                <w:sz w:val="20"/>
              </w:rPr>
              <w:t>PINEMAP Internal Webinar Series</w:t>
            </w:r>
          </w:p>
        </w:tc>
      </w:tr>
      <w:tr w:rsidR="00C73A2B" w14:paraId="289FE4F6" w14:textId="77777777">
        <w:trPr>
          <w:trHeight w:val="100"/>
        </w:trPr>
        <w:tc>
          <w:tcPr>
            <w:tcW w:w="0" w:type="auto"/>
            <w:tcMar>
              <w:left w:w="108" w:type="dxa"/>
              <w:right w:w="108" w:type="dxa"/>
            </w:tcMar>
          </w:tcPr>
          <w:p w14:paraId="6E73AA04" w14:textId="77777777" w:rsidR="00C73A2B" w:rsidRDefault="008A68E4">
            <w:pPr>
              <w:widowControl w:val="0"/>
            </w:pPr>
            <w:r>
              <w:rPr>
                <w:sz w:val="20"/>
                <w:highlight w:val="yellow"/>
              </w:rPr>
              <w:t>Qi, J. and D. Markewitz.</w:t>
            </w:r>
          </w:p>
        </w:tc>
        <w:tc>
          <w:tcPr>
            <w:tcW w:w="0" w:type="auto"/>
            <w:tcMar>
              <w:left w:w="108" w:type="dxa"/>
              <w:right w:w="108" w:type="dxa"/>
            </w:tcMar>
          </w:tcPr>
          <w:p w14:paraId="664E4061" w14:textId="77777777" w:rsidR="00C73A2B" w:rsidRDefault="008A68E4">
            <w:pPr>
              <w:widowControl w:val="0"/>
            </w:pPr>
            <w:r>
              <w:rPr>
                <w:sz w:val="20"/>
                <w:highlight w:val="yellow"/>
              </w:rPr>
              <w:t>Drier Summers: Effects on Deep Soil Carbon and Hydrology</w:t>
            </w:r>
          </w:p>
        </w:tc>
        <w:tc>
          <w:tcPr>
            <w:tcW w:w="0" w:type="auto"/>
            <w:tcMar>
              <w:left w:w="108" w:type="dxa"/>
              <w:right w:w="108" w:type="dxa"/>
            </w:tcMar>
          </w:tcPr>
          <w:p w14:paraId="6308BCDA" w14:textId="77777777" w:rsidR="00C73A2B" w:rsidRDefault="008A68E4">
            <w:pPr>
              <w:widowControl w:val="0"/>
            </w:pPr>
            <w:r>
              <w:rPr>
                <w:sz w:val="20"/>
                <w:highlight w:val="yellow"/>
              </w:rPr>
              <w:t>Poster Presentation</w:t>
            </w:r>
          </w:p>
        </w:tc>
        <w:tc>
          <w:tcPr>
            <w:tcW w:w="0" w:type="auto"/>
            <w:tcMar>
              <w:left w:w="108" w:type="dxa"/>
              <w:right w:w="108" w:type="dxa"/>
            </w:tcMar>
          </w:tcPr>
          <w:p w14:paraId="6141DB73" w14:textId="77777777" w:rsidR="00C73A2B" w:rsidRDefault="008A68E4">
            <w:pPr>
              <w:widowControl w:val="0"/>
            </w:pPr>
            <w:r>
              <w:rPr>
                <w:sz w:val="20"/>
                <w:highlight w:val="yellow"/>
              </w:rPr>
              <w:t>November 3-6, 2013</w:t>
            </w:r>
          </w:p>
        </w:tc>
        <w:tc>
          <w:tcPr>
            <w:tcW w:w="0" w:type="auto"/>
            <w:tcMar>
              <w:left w:w="108" w:type="dxa"/>
              <w:right w:w="108" w:type="dxa"/>
            </w:tcMar>
          </w:tcPr>
          <w:p w14:paraId="368CA5F7" w14:textId="77777777" w:rsidR="00C73A2B" w:rsidRDefault="008A68E4">
            <w:pPr>
              <w:widowControl w:val="0"/>
            </w:pPr>
            <w:r>
              <w:rPr>
                <w:sz w:val="20"/>
                <w:highlight w:val="yellow"/>
              </w:rPr>
              <w:t xml:space="preserve">Soil Science Society of America Annual Meeting </w:t>
            </w:r>
          </w:p>
          <w:p w14:paraId="4CC7D0BE" w14:textId="77777777" w:rsidR="00C73A2B" w:rsidRDefault="008A68E4">
            <w:pPr>
              <w:widowControl w:val="0"/>
            </w:pPr>
            <w:r>
              <w:rPr>
                <w:sz w:val="20"/>
                <w:highlight w:val="yellow"/>
              </w:rPr>
              <w:t>Tampa, FL</w:t>
            </w:r>
          </w:p>
        </w:tc>
      </w:tr>
      <w:tr w:rsidR="00C73A2B" w14:paraId="0F46E663" w14:textId="77777777">
        <w:trPr>
          <w:trHeight w:val="100"/>
        </w:trPr>
        <w:tc>
          <w:tcPr>
            <w:tcW w:w="0" w:type="auto"/>
            <w:tcMar>
              <w:left w:w="108" w:type="dxa"/>
              <w:right w:w="108" w:type="dxa"/>
            </w:tcMar>
          </w:tcPr>
          <w:p w14:paraId="191F8657" w14:textId="77777777" w:rsidR="00C73A2B" w:rsidRDefault="008A68E4">
            <w:pPr>
              <w:widowControl w:val="0"/>
            </w:pPr>
            <w:r>
              <w:rPr>
                <w:sz w:val="20"/>
                <w:highlight w:val="yellow"/>
              </w:rPr>
              <w:t>Qi, J. and D. Markewitz.</w:t>
            </w:r>
          </w:p>
        </w:tc>
        <w:tc>
          <w:tcPr>
            <w:tcW w:w="0" w:type="auto"/>
            <w:tcMar>
              <w:left w:w="108" w:type="dxa"/>
              <w:right w:w="108" w:type="dxa"/>
            </w:tcMar>
          </w:tcPr>
          <w:p w14:paraId="69716A54" w14:textId="77777777" w:rsidR="00C73A2B" w:rsidRDefault="008A68E4">
            <w:pPr>
              <w:widowControl w:val="0"/>
            </w:pPr>
            <w:r>
              <w:rPr>
                <w:sz w:val="20"/>
                <w:highlight w:val="yellow"/>
              </w:rPr>
              <w:t>Drier Summers: Effects on Deep Soil Carbon and Hydrology</w:t>
            </w:r>
          </w:p>
        </w:tc>
        <w:tc>
          <w:tcPr>
            <w:tcW w:w="0" w:type="auto"/>
            <w:tcMar>
              <w:left w:w="108" w:type="dxa"/>
              <w:right w:w="108" w:type="dxa"/>
            </w:tcMar>
          </w:tcPr>
          <w:p w14:paraId="3F091798" w14:textId="77777777" w:rsidR="00C73A2B" w:rsidRDefault="008A68E4">
            <w:pPr>
              <w:widowControl w:val="0"/>
            </w:pPr>
            <w:r>
              <w:rPr>
                <w:sz w:val="20"/>
                <w:highlight w:val="yellow"/>
              </w:rPr>
              <w:t>Poster Presentation</w:t>
            </w:r>
          </w:p>
        </w:tc>
        <w:tc>
          <w:tcPr>
            <w:tcW w:w="0" w:type="auto"/>
            <w:tcMar>
              <w:left w:w="108" w:type="dxa"/>
              <w:right w:w="108" w:type="dxa"/>
            </w:tcMar>
          </w:tcPr>
          <w:p w14:paraId="5ADAFE74" w14:textId="77777777" w:rsidR="00C73A2B" w:rsidRDefault="008A68E4">
            <w:pPr>
              <w:widowControl w:val="0"/>
            </w:pPr>
            <w:r>
              <w:rPr>
                <w:sz w:val="20"/>
                <w:highlight w:val="yellow"/>
              </w:rPr>
              <w:t>February 24-25, 2014</w:t>
            </w:r>
          </w:p>
        </w:tc>
        <w:tc>
          <w:tcPr>
            <w:tcW w:w="0" w:type="auto"/>
            <w:tcMar>
              <w:left w:w="108" w:type="dxa"/>
              <w:right w:w="108" w:type="dxa"/>
            </w:tcMar>
          </w:tcPr>
          <w:p w14:paraId="1E6098FC" w14:textId="77777777" w:rsidR="00C73A2B" w:rsidRDefault="008A68E4">
            <w:pPr>
              <w:widowControl w:val="0"/>
            </w:pPr>
            <w:r>
              <w:rPr>
                <w:sz w:val="20"/>
                <w:highlight w:val="yellow"/>
              </w:rPr>
              <w:t>Soil Science Society of Georgia Annual Meeting</w:t>
            </w:r>
          </w:p>
          <w:p w14:paraId="7AD9C426" w14:textId="77777777" w:rsidR="00C73A2B" w:rsidRDefault="008A68E4">
            <w:pPr>
              <w:widowControl w:val="0"/>
            </w:pPr>
            <w:r>
              <w:rPr>
                <w:sz w:val="20"/>
                <w:highlight w:val="yellow"/>
              </w:rPr>
              <w:t>Athens, GA</w:t>
            </w:r>
          </w:p>
        </w:tc>
      </w:tr>
      <w:tr w:rsidR="00C73A2B" w14:paraId="3159491B" w14:textId="77777777">
        <w:trPr>
          <w:trHeight w:val="100"/>
        </w:trPr>
        <w:tc>
          <w:tcPr>
            <w:tcW w:w="0" w:type="auto"/>
            <w:tcMar>
              <w:left w:w="108" w:type="dxa"/>
              <w:right w:w="108" w:type="dxa"/>
            </w:tcMar>
          </w:tcPr>
          <w:p w14:paraId="2E010BC1" w14:textId="77777777" w:rsidR="00C73A2B" w:rsidRDefault="008A68E4">
            <w:pPr>
              <w:widowControl w:val="0"/>
            </w:pPr>
            <w:r>
              <w:rPr>
                <w:sz w:val="20"/>
                <w:highlight w:val="yellow"/>
              </w:rPr>
              <w:t>Qi, J. and D. Markewitz.</w:t>
            </w:r>
          </w:p>
        </w:tc>
        <w:tc>
          <w:tcPr>
            <w:tcW w:w="0" w:type="auto"/>
            <w:tcMar>
              <w:left w:w="108" w:type="dxa"/>
              <w:right w:w="108" w:type="dxa"/>
            </w:tcMar>
          </w:tcPr>
          <w:p w14:paraId="792CAFE5" w14:textId="77777777" w:rsidR="00C73A2B" w:rsidRDefault="008A68E4">
            <w:pPr>
              <w:widowControl w:val="0"/>
            </w:pPr>
            <w:r>
              <w:rPr>
                <w:sz w:val="20"/>
                <w:highlight w:val="yellow"/>
              </w:rPr>
              <w:t>Drier Summers: Effects on Deep Soil Carbon and Hydrology</w:t>
            </w:r>
          </w:p>
        </w:tc>
        <w:tc>
          <w:tcPr>
            <w:tcW w:w="0" w:type="auto"/>
            <w:tcMar>
              <w:left w:w="108" w:type="dxa"/>
              <w:right w:w="108" w:type="dxa"/>
            </w:tcMar>
          </w:tcPr>
          <w:p w14:paraId="4264DAA7" w14:textId="77777777" w:rsidR="00C73A2B" w:rsidRDefault="008A68E4">
            <w:pPr>
              <w:widowControl w:val="0"/>
            </w:pPr>
            <w:r>
              <w:rPr>
                <w:sz w:val="20"/>
                <w:highlight w:val="yellow"/>
              </w:rPr>
              <w:t>Poster Presentation</w:t>
            </w:r>
          </w:p>
        </w:tc>
        <w:tc>
          <w:tcPr>
            <w:tcW w:w="0" w:type="auto"/>
            <w:tcMar>
              <w:left w:w="108" w:type="dxa"/>
              <w:right w:w="108" w:type="dxa"/>
            </w:tcMar>
          </w:tcPr>
          <w:p w14:paraId="32251940" w14:textId="77777777" w:rsidR="00C73A2B" w:rsidRDefault="008A68E4">
            <w:pPr>
              <w:widowControl w:val="0"/>
            </w:pPr>
            <w:r>
              <w:rPr>
                <w:sz w:val="20"/>
                <w:highlight w:val="yellow"/>
              </w:rPr>
              <w:t>February 19-21, 2014</w:t>
            </w:r>
          </w:p>
        </w:tc>
        <w:tc>
          <w:tcPr>
            <w:tcW w:w="0" w:type="auto"/>
            <w:tcMar>
              <w:left w:w="108" w:type="dxa"/>
              <w:right w:w="108" w:type="dxa"/>
            </w:tcMar>
          </w:tcPr>
          <w:p w14:paraId="54468B42" w14:textId="77777777" w:rsidR="00C73A2B" w:rsidRDefault="008A68E4">
            <w:pPr>
              <w:widowControl w:val="0"/>
            </w:pPr>
            <w:r>
              <w:rPr>
                <w:sz w:val="20"/>
                <w:highlight w:val="yellow"/>
              </w:rPr>
              <w:t>Symposium of  Warnell School of Forestry and Natural Resourses, UGA</w:t>
            </w:r>
          </w:p>
        </w:tc>
      </w:tr>
      <w:tr w:rsidR="00C73A2B" w14:paraId="679170F0" w14:textId="77777777">
        <w:trPr>
          <w:trHeight w:val="100"/>
        </w:trPr>
        <w:tc>
          <w:tcPr>
            <w:tcW w:w="0" w:type="auto"/>
            <w:tcMar>
              <w:left w:w="108" w:type="dxa"/>
              <w:right w:w="108" w:type="dxa"/>
            </w:tcMar>
          </w:tcPr>
          <w:p w14:paraId="49565A63" w14:textId="77777777" w:rsidR="00C73A2B" w:rsidRDefault="008A68E4">
            <w:pPr>
              <w:widowControl w:val="0"/>
            </w:pPr>
            <w:r>
              <w:rPr>
                <w:sz w:val="20"/>
                <w:highlight w:val="yellow"/>
              </w:rPr>
              <w:t>Qi, J. and D. Markewitz.</w:t>
            </w:r>
          </w:p>
        </w:tc>
        <w:tc>
          <w:tcPr>
            <w:tcW w:w="0" w:type="auto"/>
            <w:tcMar>
              <w:left w:w="108" w:type="dxa"/>
              <w:right w:w="108" w:type="dxa"/>
            </w:tcMar>
          </w:tcPr>
          <w:p w14:paraId="10D6700B" w14:textId="77777777" w:rsidR="00C73A2B" w:rsidRDefault="008A68E4">
            <w:pPr>
              <w:widowControl w:val="0"/>
            </w:pPr>
            <w:r>
              <w:rPr>
                <w:sz w:val="20"/>
                <w:highlight w:val="yellow"/>
              </w:rPr>
              <w:t xml:space="preserve">Drier Summers: Effects on Deep Soil Carbon </w:t>
            </w:r>
          </w:p>
        </w:tc>
        <w:tc>
          <w:tcPr>
            <w:tcW w:w="0" w:type="auto"/>
            <w:tcMar>
              <w:left w:w="108" w:type="dxa"/>
              <w:right w:w="108" w:type="dxa"/>
            </w:tcMar>
          </w:tcPr>
          <w:p w14:paraId="0D9514F0" w14:textId="77777777" w:rsidR="00C73A2B" w:rsidRDefault="008A68E4">
            <w:pPr>
              <w:widowControl w:val="0"/>
            </w:pPr>
            <w:r>
              <w:rPr>
                <w:sz w:val="20"/>
                <w:highlight w:val="yellow"/>
              </w:rPr>
              <w:t>Poster Presentation</w:t>
            </w:r>
          </w:p>
        </w:tc>
        <w:tc>
          <w:tcPr>
            <w:tcW w:w="0" w:type="auto"/>
            <w:tcMar>
              <w:left w:w="108" w:type="dxa"/>
              <w:right w:w="108" w:type="dxa"/>
            </w:tcMar>
          </w:tcPr>
          <w:p w14:paraId="2B5104D8" w14:textId="77777777" w:rsidR="00C73A2B" w:rsidRDefault="008A68E4">
            <w:pPr>
              <w:widowControl w:val="0"/>
            </w:pPr>
            <w:r>
              <w:rPr>
                <w:sz w:val="20"/>
                <w:highlight w:val="yellow"/>
              </w:rPr>
              <w:t>July 16-17, 2014</w:t>
            </w:r>
          </w:p>
        </w:tc>
        <w:tc>
          <w:tcPr>
            <w:tcW w:w="0" w:type="auto"/>
            <w:tcMar>
              <w:left w:w="108" w:type="dxa"/>
              <w:right w:w="108" w:type="dxa"/>
            </w:tcMar>
          </w:tcPr>
          <w:p w14:paraId="5E339B26" w14:textId="77777777" w:rsidR="00C73A2B" w:rsidRDefault="008A68E4">
            <w:pPr>
              <w:widowControl w:val="0"/>
            </w:pPr>
            <w:r>
              <w:rPr>
                <w:sz w:val="20"/>
                <w:highlight w:val="yellow"/>
              </w:rPr>
              <w:t>PMRC Annual Meeting</w:t>
            </w:r>
          </w:p>
          <w:p w14:paraId="7CD3E1FC" w14:textId="77777777" w:rsidR="00C73A2B" w:rsidRDefault="008A68E4">
            <w:pPr>
              <w:widowControl w:val="0"/>
            </w:pPr>
            <w:r>
              <w:rPr>
                <w:sz w:val="20"/>
                <w:highlight w:val="yellow"/>
              </w:rPr>
              <w:t>Athens, GA</w:t>
            </w:r>
          </w:p>
        </w:tc>
      </w:tr>
      <w:tr w:rsidR="00C73A2B" w14:paraId="6193842A" w14:textId="77777777">
        <w:trPr>
          <w:trHeight w:val="100"/>
        </w:trPr>
        <w:tc>
          <w:tcPr>
            <w:tcW w:w="0" w:type="auto"/>
            <w:tcMar>
              <w:left w:w="108" w:type="dxa"/>
              <w:right w:w="108" w:type="dxa"/>
            </w:tcMar>
          </w:tcPr>
          <w:p w14:paraId="51A692B5" w14:textId="77777777" w:rsidR="00C73A2B" w:rsidRDefault="008A68E4">
            <w:pPr>
              <w:widowControl w:val="0"/>
            </w:pPr>
            <w:r>
              <w:rPr>
                <w:sz w:val="20"/>
              </w:rPr>
              <w:t>Qi, J. and D. Markewitz.</w:t>
            </w:r>
          </w:p>
        </w:tc>
        <w:tc>
          <w:tcPr>
            <w:tcW w:w="0" w:type="auto"/>
            <w:tcMar>
              <w:left w:w="108" w:type="dxa"/>
              <w:right w:w="108" w:type="dxa"/>
            </w:tcMar>
          </w:tcPr>
          <w:p w14:paraId="7E571CB1" w14:textId="77777777" w:rsidR="00C73A2B" w:rsidRDefault="008A68E4">
            <w:pPr>
              <w:widowControl w:val="0"/>
            </w:pPr>
            <w:r>
              <w:rPr>
                <w:sz w:val="20"/>
              </w:rPr>
              <w:t>Effects of Drier summers on Deep Soil Carbon</w:t>
            </w:r>
          </w:p>
        </w:tc>
        <w:tc>
          <w:tcPr>
            <w:tcW w:w="0" w:type="auto"/>
            <w:tcMar>
              <w:left w:w="108" w:type="dxa"/>
              <w:right w:w="108" w:type="dxa"/>
            </w:tcMar>
          </w:tcPr>
          <w:p w14:paraId="6EF4A490" w14:textId="77777777" w:rsidR="00C73A2B" w:rsidRDefault="008A68E4">
            <w:pPr>
              <w:widowControl w:val="0"/>
            </w:pPr>
            <w:r>
              <w:rPr>
                <w:sz w:val="20"/>
              </w:rPr>
              <w:t>Poster Presentation</w:t>
            </w:r>
          </w:p>
        </w:tc>
        <w:tc>
          <w:tcPr>
            <w:tcW w:w="0" w:type="auto"/>
            <w:tcMar>
              <w:left w:w="108" w:type="dxa"/>
              <w:right w:w="108" w:type="dxa"/>
            </w:tcMar>
          </w:tcPr>
          <w:p w14:paraId="3A5A28AA" w14:textId="77777777" w:rsidR="00C73A2B" w:rsidRDefault="008A68E4">
            <w:pPr>
              <w:widowControl w:val="0"/>
            </w:pPr>
            <w:r>
              <w:rPr>
                <w:sz w:val="20"/>
              </w:rPr>
              <w:t>April 24-26, 2013</w:t>
            </w:r>
          </w:p>
        </w:tc>
        <w:tc>
          <w:tcPr>
            <w:tcW w:w="0" w:type="auto"/>
            <w:tcMar>
              <w:left w:w="108" w:type="dxa"/>
              <w:right w:w="108" w:type="dxa"/>
            </w:tcMar>
          </w:tcPr>
          <w:p w14:paraId="2FD6E171" w14:textId="77777777" w:rsidR="00C73A2B" w:rsidRDefault="008A68E4">
            <w:pPr>
              <w:widowControl w:val="0"/>
            </w:pPr>
            <w:r>
              <w:rPr>
                <w:sz w:val="20"/>
              </w:rPr>
              <w:t>PINEMAP Annual Meeting, Athens, GA</w:t>
            </w:r>
          </w:p>
        </w:tc>
      </w:tr>
      <w:tr w:rsidR="00C73A2B" w14:paraId="2634AA9E" w14:textId="77777777">
        <w:trPr>
          <w:trHeight w:val="100"/>
        </w:trPr>
        <w:tc>
          <w:tcPr>
            <w:tcW w:w="0" w:type="auto"/>
            <w:tcMar>
              <w:left w:w="108" w:type="dxa"/>
              <w:right w:w="108" w:type="dxa"/>
            </w:tcMar>
          </w:tcPr>
          <w:p w14:paraId="73423079" w14:textId="77777777" w:rsidR="00C73A2B" w:rsidRDefault="008A68E4">
            <w:pPr>
              <w:widowControl w:val="0"/>
            </w:pPr>
            <w:r>
              <w:rPr>
                <w:sz w:val="20"/>
                <w:highlight w:val="yellow"/>
              </w:rPr>
              <w:t>Qi, J. and D. Markewitz</w:t>
            </w:r>
          </w:p>
        </w:tc>
        <w:tc>
          <w:tcPr>
            <w:tcW w:w="0" w:type="auto"/>
            <w:tcMar>
              <w:left w:w="108" w:type="dxa"/>
              <w:right w:w="108" w:type="dxa"/>
            </w:tcMar>
          </w:tcPr>
          <w:p w14:paraId="4D4A7D67" w14:textId="77777777" w:rsidR="00C73A2B" w:rsidRDefault="008A68E4">
            <w:pPr>
              <w:widowControl w:val="0"/>
            </w:pPr>
            <w:r>
              <w:rPr>
                <w:sz w:val="20"/>
                <w:highlight w:val="yellow"/>
              </w:rPr>
              <w:t>Effect of Wetting/Drying Cycles on Deep Soil Carbon in a Southeastern US Loblolly Pine Plantation</w:t>
            </w:r>
          </w:p>
        </w:tc>
        <w:tc>
          <w:tcPr>
            <w:tcW w:w="0" w:type="auto"/>
            <w:tcMar>
              <w:left w:w="108" w:type="dxa"/>
              <w:right w:w="108" w:type="dxa"/>
            </w:tcMar>
          </w:tcPr>
          <w:p w14:paraId="3DB9C48A" w14:textId="77777777" w:rsidR="00C73A2B" w:rsidRDefault="008A68E4">
            <w:pPr>
              <w:widowControl w:val="0"/>
            </w:pPr>
            <w:r>
              <w:rPr>
                <w:sz w:val="20"/>
                <w:highlight w:val="yellow"/>
              </w:rPr>
              <w:t>Poster</w:t>
            </w:r>
          </w:p>
          <w:p w14:paraId="1AB5C018" w14:textId="77777777" w:rsidR="00C73A2B" w:rsidRDefault="008A68E4">
            <w:pPr>
              <w:widowControl w:val="0"/>
            </w:pPr>
            <w:r>
              <w:rPr>
                <w:sz w:val="20"/>
                <w:highlight w:val="yellow"/>
              </w:rPr>
              <w:t>Presentation</w:t>
            </w:r>
          </w:p>
        </w:tc>
        <w:tc>
          <w:tcPr>
            <w:tcW w:w="0" w:type="auto"/>
            <w:tcMar>
              <w:left w:w="108" w:type="dxa"/>
              <w:right w:w="108" w:type="dxa"/>
            </w:tcMar>
          </w:tcPr>
          <w:p w14:paraId="49972A04" w14:textId="77777777" w:rsidR="00C73A2B" w:rsidRDefault="008A68E4">
            <w:pPr>
              <w:widowControl w:val="0"/>
            </w:pPr>
            <w:r>
              <w:rPr>
                <w:sz w:val="20"/>
                <w:highlight w:val="yellow"/>
              </w:rPr>
              <w:t>May 14-16, 2014</w:t>
            </w:r>
          </w:p>
        </w:tc>
        <w:tc>
          <w:tcPr>
            <w:tcW w:w="0" w:type="auto"/>
            <w:tcMar>
              <w:left w:w="108" w:type="dxa"/>
              <w:right w:w="108" w:type="dxa"/>
            </w:tcMar>
          </w:tcPr>
          <w:p w14:paraId="4733B85D" w14:textId="77777777" w:rsidR="00C73A2B" w:rsidRDefault="008A68E4">
            <w:pPr>
              <w:widowControl w:val="0"/>
            </w:pPr>
            <w:r>
              <w:rPr>
                <w:sz w:val="20"/>
                <w:highlight w:val="yellow"/>
              </w:rPr>
              <w:t>PINEMAP Annual Meeting, Athens, GA</w:t>
            </w:r>
          </w:p>
        </w:tc>
      </w:tr>
      <w:tr w:rsidR="00C73A2B" w14:paraId="47C14832" w14:textId="77777777">
        <w:trPr>
          <w:trHeight w:val="100"/>
        </w:trPr>
        <w:tc>
          <w:tcPr>
            <w:tcW w:w="0" w:type="auto"/>
            <w:tcMar>
              <w:left w:w="108" w:type="dxa"/>
              <w:right w:w="108" w:type="dxa"/>
            </w:tcMar>
          </w:tcPr>
          <w:p w14:paraId="4D823947" w14:textId="77777777" w:rsidR="00C73A2B" w:rsidRDefault="008A68E4">
            <w:pPr>
              <w:widowControl w:val="0"/>
            </w:pPr>
            <w:r>
              <w:rPr>
                <w:sz w:val="20"/>
                <w:highlight w:val="yellow"/>
              </w:rPr>
              <w:t>Subedi, S. and T.R. Fox</w:t>
            </w:r>
          </w:p>
        </w:tc>
        <w:tc>
          <w:tcPr>
            <w:tcW w:w="0" w:type="auto"/>
            <w:tcMar>
              <w:left w:w="108" w:type="dxa"/>
              <w:right w:w="108" w:type="dxa"/>
            </w:tcMar>
          </w:tcPr>
          <w:p w14:paraId="17DC3662" w14:textId="77777777" w:rsidR="00C73A2B" w:rsidRDefault="008A68E4">
            <w:r>
              <w:rPr>
                <w:sz w:val="20"/>
                <w:highlight w:val="yellow"/>
              </w:rPr>
              <w:t>Baseline Fertility Rating Assessment in the 3-PG Model for Lob</w:t>
            </w:r>
            <w:r>
              <w:rPr>
                <w:sz w:val="20"/>
                <w:highlight w:val="yellow"/>
              </w:rPr>
              <w:t>lolly Pine Plantations Across the Southeastern United States</w:t>
            </w:r>
          </w:p>
        </w:tc>
        <w:tc>
          <w:tcPr>
            <w:tcW w:w="0" w:type="auto"/>
            <w:tcMar>
              <w:left w:w="108" w:type="dxa"/>
              <w:right w:w="108" w:type="dxa"/>
            </w:tcMar>
          </w:tcPr>
          <w:p w14:paraId="761EFC0E" w14:textId="77777777" w:rsidR="00C73A2B" w:rsidRDefault="008A68E4">
            <w:pPr>
              <w:widowControl w:val="0"/>
            </w:pPr>
            <w:r>
              <w:rPr>
                <w:sz w:val="20"/>
                <w:highlight w:val="yellow"/>
              </w:rPr>
              <w:t>Poster</w:t>
            </w:r>
          </w:p>
          <w:p w14:paraId="1DB8969B" w14:textId="77777777" w:rsidR="00C73A2B" w:rsidRDefault="008A68E4">
            <w:pPr>
              <w:widowControl w:val="0"/>
            </w:pPr>
            <w:r>
              <w:rPr>
                <w:sz w:val="20"/>
                <w:highlight w:val="yellow"/>
              </w:rPr>
              <w:t>Presentation</w:t>
            </w:r>
          </w:p>
        </w:tc>
        <w:tc>
          <w:tcPr>
            <w:tcW w:w="0" w:type="auto"/>
            <w:tcMar>
              <w:left w:w="108" w:type="dxa"/>
              <w:right w:w="108" w:type="dxa"/>
            </w:tcMar>
          </w:tcPr>
          <w:p w14:paraId="4D7672FA" w14:textId="77777777" w:rsidR="00C73A2B" w:rsidRDefault="008A68E4">
            <w:pPr>
              <w:widowControl w:val="0"/>
            </w:pPr>
            <w:r>
              <w:rPr>
                <w:sz w:val="20"/>
                <w:highlight w:val="yellow"/>
              </w:rPr>
              <w:t>May 14-16, 2014</w:t>
            </w:r>
          </w:p>
        </w:tc>
        <w:tc>
          <w:tcPr>
            <w:tcW w:w="0" w:type="auto"/>
            <w:tcMar>
              <w:left w:w="108" w:type="dxa"/>
              <w:right w:w="108" w:type="dxa"/>
            </w:tcMar>
          </w:tcPr>
          <w:p w14:paraId="5425C346" w14:textId="77777777" w:rsidR="00C73A2B" w:rsidRDefault="008A68E4">
            <w:pPr>
              <w:widowControl w:val="0"/>
            </w:pPr>
            <w:r>
              <w:rPr>
                <w:sz w:val="20"/>
                <w:highlight w:val="yellow"/>
              </w:rPr>
              <w:t>PINEMAP Annual Meeting, Athens, GA</w:t>
            </w:r>
          </w:p>
        </w:tc>
      </w:tr>
      <w:tr w:rsidR="00C73A2B" w14:paraId="0330324D" w14:textId="77777777">
        <w:trPr>
          <w:trHeight w:val="100"/>
        </w:trPr>
        <w:tc>
          <w:tcPr>
            <w:tcW w:w="0" w:type="auto"/>
            <w:tcMar>
              <w:left w:w="108" w:type="dxa"/>
              <w:right w:w="108" w:type="dxa"/>
            </w:tcMar>
          </w:tcPr>
          <w:p w14:paraId="5CFB71FD" w14:textId="77777777" w:rsidR="00C73A2B" w:rsidRDefault="008A68E4">
            <w:pPr>
              <w:widowControl w:val="0"/>
            </w:pPr>
            <w:r>
              <w:rPr>
                <w:sz w:val="20"/>
                <w:highlight w:val="yellow"/>
              </w:rPr>
              <w:t>Teskey, R.</w:t>
            </w:r>
          </w:p>
        </w:tc>
        <w:tc>
          <w:tcPr>
            <w:tcW w:w="0" w:type="auto"/>
            <w:tcMar>
              <w:left w:w="108" w:type="dxa"/>
              <w:right w:w="108" w:type="dxa"/>
            </w:tcMar>
          </w:tcPr>
          <w:p w14:paraId="3550F038" w14:textId="77777777" w:rsidR="00C73A2B" w:rsidRDefault="008A68E4">
            <w:r>
              <w:rPr>
                <w:sz w:val="20"/>
                <w:highlight w:val="yellow"/>
              </w:rPr>
              <w:t>Scenarios for PINEMAP Simulations</w:t>
            </w:r>
          </w:p>
        </w:tc>
        <w:tc>
          <w:tcPr>
            <w:tcW w:w="0" w:type="auto"/>
            <w:tcMar>
              <w:left w:w="108" w:type="dxa"/>
              <w:right w:w="108" w:type="dxa"/>
            </w:tcMar>
          </w:tcPr>
          <w:p w14:paraId="7D1C711A" w14:textId="77777777" w:rsidR="00C73A2B" w:rsidRDefault="008A68E4">
            <w:pPr>
              <w:widowControl w:val="0"/>
            </w:pPr>
            <w:r>
              <w:rPr>
                <w:sz w:val="20"/>
                <w:highlight w:val="yellow"/>
              </w:rPr>
              <w:t>Presentation</w:t>
            </w:r>
          </w:p>
        </w:tc>
        <w:tc>
          <w:tcPr>
            <w:tcW w:w="0" w:type="auto"/>
            <w:tcMar>
              <w:left w:w="108" w:type="dxa"/>
              <w:right w:w="108" w:type="dxa"/>
            </w:tcMar>
          </w:tcPr>
          <w:p w14:paraId="472BEDB4" w14:textId="77777777" w:rsidR="00C73A2B" w:rsidRDefault="008A68E4">
            <w:pPr>
              <w:widowControl w:val="0"/>
            </w:pPr>
            <w:r>
              <w:rPr>
                <w:sz w:val="20"/>
                <w:highlight w:val="yellow"/>
              </w:rPr>
              <w:t>May 14, 2014</w:t>
            </w:r>
          </w:p>
        </w:tc>
        <w:tc>
          <w:tcPr>
            <w:tcW w:w="0" w:type="auto"/>
            <w:tcMar>
              <w:left w:w="108" w:type="dxa"/>
              <w:right w:w="108" w:type="dxa"/>
            </w:tcMar>
          </w:tcPr>
          <w:p w14:paraId="7B4AE495" w14:textId="77777777" w:rsidR="00C73A2B" w:rsidRDefault="008A68E4">
            <w:pPr>
              <w:widowControl w:val="0"/>
            </w:pPr>
            <w:r>
              <w:rPr>
                <w:sz w:val="20"/>
                <w:highlight w:val="yellow"/>
              </w:rPr>
              <w:t>PINEMAP Annual Meeting, Athens, GA</w:t>
            </w:r>
          </w:p>
        </w:tc>
      </w:tr>
      <w:tr w:rsidR="00C73A2B" w14:paraId="2456A54E" w14:textId="77777777">
        <w:trPr>
          <w:trHeight w:val="100"/>
        </w:trPr>
        <w:tc>
          <w:tcPr>
            <w:tcW w:w="0" w:type="auto"/>
            <w:tcMar>
              <w:left w:w="108" w:type="dxa"/>
              <w:right w:w="108" w:type="dxa"/>
            </w:tcMar>
          </w:tcPr>
          <w:p w14:paraId="6B066559" w14:textId="77777777" w:rsidR="00C73A2B" w:rsidRDefault="008A68E4">
            <w:pPr>
              <w:widowControl w:val="0"/>
            </w:pPr>
            <w:r>
              <w:rPr>
                <w:sz w:val="20"/>
              </w:rPr>
              <w:t>Thompson I., A. Noormets, M. Gavazzi, and Z. Legget</w:t>
            </w:r>
          </w:p>
        </w:tc>
        <w:tc>
          <w:tcPr>
            <w:tcW w:w="0" w:type="auto"/>
            <w:tcMar>
              <w:left w:w="108" w:type="dxa"/>
              <w:right w:w="108" w:type="dxa"/>
            </w:tcMar>
          </w:tcPr>
          <w:p w14:paraId="6F6AFC12" w14:textId="77777777" w:rsidR="00C73A2B" w:rsidRDefault="008A68E4">
            <w:pPr>
              <w:widowControl w:val="0"/>
            </w:pPr>
            <w:r>
              <w:rPr>
                <w:sz w:val="20"/>
              </w:rPr>
              <w:t>Root decomposition study</w:t>
            </w:r>
          </w:p>
        </w:tc>
        <w:tc>
          <w:tcPr>
            <w:tcW w:w="0" w:type="auto"/>
            <w:tcMar>
              <w:left w:w="108" w:type="dxa"/>
              <w:right w:w="108" w:type="dxa"/>
            </w:tcMar>
          </w:tcPr>
          <w:p w14:paraId="76552F4E" w14:textId="77777777" w:rsidR="00C73A2B" w:rsidRDefault="008A68E4">
            <w:pPr>
              <w:widowControl w:val="0"/>
            </w:pPr>
            <w:r>
              <w:rPr>
                <w:sz w:val="20"/>
              </w:rPr>
              <w:t xml:space="preserve">Presentation </w:t>
            </w:r>
          </w:p>
        </w:tc>
        <w:tc>
          <w:tcPr>
            <w:tcW w:w="0" w:type="auto"/>
            <w:tcMar>
              <w:left w:w="108" w:type="dxa"/>
              <w:right w:w="108" w:type="dxa"/>
            </w:tcMar>
          </w:tcPr>
          <w:p w14:paraId="3D04AB69" w14:textId="77777777" w:rsidR="00C73A2B" w:rsidRDefault="008A68E4">
            <w:pPr>
              <w:widowControl w:val="0"/>
            </w:pPr>
            <w:r>
              <w:rPr>
                <w:sz w:val="20"/>
              </w:rPr>
              <w:t>August 27, 2013</w:t>
            </w:r>
          </w:p>
        </w:tc>
        <w:tc>
          <w:tcPr>
            <w:tcW w:w="0" w:type="auto"/>
            <w:tcMar>
              <w:left w:w="108" w:type="dxa"/>
              <w:right w:w="108" w:type="dxa"/>
            </w:tcMar>
          </w:tcPr>
          <w:p w14:paraId="7730C085" w14:textId="77777777" w:rsidR="00C73A2B" w:rsidRDefault="008A68E4">
            <w:pPr>
              <w:widowControl w:val="0"/>
            </w:pPr>
            <w:r>
              <w:rPr>
                <w:sz w:val="20"/>
              </w:rPr>
              <w:t>Weyerhaeuser-NCSU Co-operators Meeting</w:t>
            </w:r>
          </w:p>
        </w:tc>
      </w:tr>
      <w:tr w:rsidR="00C73A2B" w14:paraId="2A36D03D" w14:textId="77777777">
        <w:trPr>
          <w:trHeight w:val="100"/>
        </w:trPr>
        <w:tc>
          <w:tcPr>
            <w:tcW w:w="0" w:type="auto"/>
            <w:tcBorders>
              <w:top w:val="single" w:sz="8" w:space="0" w:color="000000"/>
              <w:left w:val="single" w:sz="8" w:space="0" w:color="000000"/>
              <w:bottom w:val="single" w:sz="8" w:space="0" w:color="000000"/>
              <w:right w:val="single" w:sz="8" w:space="0" w:color="000000"/>
            </w:tcBorders>
            <w:tcMar>
              <w:left w:w="100" w:type="dxa"/>
              <w:right w:w="100" w:type="dxa"/>
            </w:tcMar>
          </w:tcPr>
          <w:p w14:paraId="2B1065E6" w14:textId="77777777" w:rsidR="00C73A2B" w:rsidRDefault="008A68E4">
            <w:pPr>
              <w:widowControl w:val="0"/>
            </w:pPr>
            <w:r>
              <w:rPr>
                <w:sz w:val="20"/>
              </w:rPr>
              <w:t>Vogel, J.G., Jokela E.J., He D., Hockaday W.C., and E.A.G. Schuur.</w:t>
            </w:r>
          </w:p>
        </w:tc>
        <w:tc>
          <w:tcPr>
            <w:tcW w:w="0" w:type="auto"/>
            <w:tcBorders>
              <w:top w:val="single" w:sz="8" w:space="0" w:color="000000"/>
              <w:bottom w:val="single" w:sz="8" w:space="0" w:color="000000"/>
              <w:right w:val="single" w:sz="8" w:space="0" w:color="000000"/>
            </w:tcBorders>
            <w:tcMar>
              <w:left w:w="100" w:type="dxa"/>
              <w:right w:w="100" w:type="dxa"/>
            </w:tcMar>
          </w:tcPr>
          <w:p w14:paraId="2F21E3C0" w14:textId="77777777" w:rsidR="00C73A2B" w:rsidRDefault="008A68E4">
            <w:pPr>
              <w:widowControl w:val="0"/>
            </w:pPr>
            <w:r>
              <w:rPr>
                <w:sz w:val="20"/>
              </w:rPr>
              <w:t>The effect of fertilization levels and gen</w:t>
            </w:r>
            <w:r>
              <w:rPr>
                <w:sz w:val="20"/>
              </w:rPr>
              <w:t>etic deployment on soil organic matter chemistry and turnover in managed loblolly pine forests</w:t>
            </w:r>
          </w:p>
        </w:tc>
        <w:tc>
          <w:tcPr>
            <w:tcW w:w="0" w:type="auto"/>
            <w:tcBorders>
              <w:top w:val="single" w:sz="8" w:space="0" w:color="000000"/>
              <w:bottom w:val="single" w:sz="8" w:space="0" w:color="000000"/>
              <w:right w:val="single" w:sz="8" w:space="0" w:color="000000"/>
            </w:tcBorders>
            <w:tcMar>
              <w:left w:w="100" w:type="dxa"/>
              <w:right w:w="100" w:type="dxa"/>
            </w:tcMar>
          </w:tcPr>
          <w:p w14:paraId="422B0342" w14:textId="77777777" w:rsidR="00C73A2B" w:rsidRDefault="008A68E4">
            <w:pPr>
              <w:widowControl w:val="0"/>
            </w:pPr>
            <w:r>
              <w:rPr>
                <w:sz w:val="20"/>
              </w:rPr>
              <w:t>Poster</w:t>
            </w:r>
          </w:p>
        </w:tc>
        <w:tc>
          <w:tcPr>
            <w:tcW w:w="0" w:type="auto"/>
            <w:tcBorders>
              <w:top w:val="single" w:sz="8" w:space="0" w:color="000000"/>
              <w:bottom w:val="single" w:sz="8" w:space="0" w:color="000000"/>
              <w:right w:val="single" w:sz="8" w:space="0" w:color="000000"/>
            </w:tcBorders>
            <w:tcMar>
              <w:left w:w="100" w:type="dxa"/>
              <w:right w:w="100" w:type="dxa"/>
            </w:tcMar>
          </w:tcPr>
          <w:p w14:paraId="0728D1E6" w14:textId="77777777" w:rsidR="00C73A2B" w:rsidRDefault="008A68E4">
            <w:pPr>
              <w:widowControl w:val="0"/>
            </w:pPr>
            <w:r>
              <w:rPr>
                <w:sz w:val="20"/>
              </w:rPr>
              <w:t>Dec. 10th, 2013</w:t>
            </w:r>
          </w:p>
        </w:tc>
        <w:tc>
          <w:tcPr>
            <w:tcW w:w="0" w:type="auto"/>
            <w:tcBorders>
              <w:top w:val="single" w:sz="8" w:space="0" w:color="000000"/>
              <w:bottom w:val="single" w:sz="8" w:space="0" w:color="000000"/>
              <w:right w:val="single" w:sz="8" w:space="0" w:color="000000"/>
            </w:tcBorders>
            <w:tcMar>
              <w:left w:w="100" w:type="dxa"/>
              <w:right w:w="100" w:type="dxa"/>
            </w:tcMar>
          </w:tcPr>
          <w:p w14:paraId="44090CA4" w14:textId="77777777" w:rsidR="00C73A2B" w:rsidRDefault="008A68E4">
            <w:pPr>
              <w:widowControl w:val="0"/>
            </w:pPr>
            <w:r>
              <w:rPr>
                <w:sz w:val="20"/>
              </w:rPr>
              <w:t>American Geophysical Union Meeting, San Francisco, CA.</w:t>
            </w:r>
          </w:p>
        </w:tc>
      </w:tr>
      <w:tr w:rsidR="00C73A2B" w14:paraId="66115BA4" w14:textId="77777777">
        <w:trPr>
          <w:trHeight w:val="100"/>
        </w:trPr>
        <w:tc>
          <w:tcPr>
            <w:tcW w:w="0" w:type="auto"/>
            <w:tcMar>
              <w:left w:w="108" w:type="dxa"/>
              <w:right w:w="108" w:type="dxa"/>
            </w:tcMar>
          </w:tcPr>
          <w:p w14:paraId="13DF73C7" w14:textId="77777777" w:rsidR="00C73A2B" w:rsidRDefault="008A68E4">
            <w:pPr>
              <w:widowControl w:val="0"/>
            </w:pPr>
            <w:r>
              <w:rPr>
                <w:sz w:val="20"/>
              </w:rPr>
              <w:t>Ward, E.J</w:t>
            </w:r>
          </w:p>
        </w:tc>
        <w:tc>
          <w:tcPr>
            <w:tcW w:w="0" w:type="auto"/>
            <w:tcMar>
              <w:left w:w="108" w:type="dxa"/>
              <w:right w:w="108" w:type="dxa"/>
            </w:tcMar>
          </w:tcPr>
          <w:p w14:paraId="7E6954EF" w14:textId="77777777" w:rsidR="00C73A2B" w:rsidRDefault="008A68E4">
            <w:pPr>
              <w:widowControl w:val="0"/>
            </w:pPr>
            <w:r>
              <w:rPr>
                <w:sz w:val="20"/>
              </w:rPr>
              <w:t>Sap Flux Sensor Networks at Tier 3 Sites</w:t>
            </w:r>
          </w:p>
        </w:tc>
        <w:tc>
          <w:tcPr>
            <w:tcW w:w="0" w:type="auto"/>
            <w:tcMar>
              <w:left w:w="108" w:type="dxa"/>
              <w:right w:w="108" w:type="dxa"/>
            </w:tcMar>
          </w:tcPr>
          <w:p w14:paraId="29EC4525" w14:textId="77777777" w:rsidR="00C73A2B" w:rsidRDefault="008A68E4">
            <w:pPr>
              <w:widowControl w:val="0"/>
            </w:pPr>
            <w:r>
              <w:rPr>
                <w:sz w:val="20"/>
              </w:rPr>
              <w:t>Interactive Webinar</w:t>
            </w:r>
          </w:p>
        </w:tc>
        <w:tc>
          <w:tcPr>
            <w:tcW w:w="0" w:type="auto"/>
            <w:tcMar>
              <w:left w:w="108" w:type="dxa"/>
              <w:right w:w="108" w:type="dxa"/>
            </w:tcMar>
          </w:tcPr>
          <w:p w14:paraId="68255AB4" w14:textId="77777777" w:rsidR="00C73A2B" w:rsidRDefault="008A68E4">
            <w:pPr>
              <w:widowControl w:val="0"/>
            </w:pPr>
            <w:r>
              <w:rPr>
                <w:sz w:val="20"/>
              </w:rPr>
              <w:t>February 15, 2013</w:t>
            </w:r>
          </w:p>
        </w:tc>
        <w:tc>
          <w:tcPr>
            <w:tcW w:w="0" w:type="auto"/>
            <w:tcMar>
              <w:left w:w="108" w:type="dxa"/>
              <w:right w:w="108" w:type="dxa"/>
            </w:tcMar>
          </w:tcPr>
          <w:p w14:paraId="7C15A96B" w14:textId="77777777" w:rsidR="00C73A2B" w:rsidRDefault="008A68E4">
            <w:pPr>
              <w:widowControl w:val="0"/>
            </w:pPr>
            <w:r>
              <w:rPr>
                <w:sz w:val="20"/>
              </w:rPr>
              <w:t>PINEMAP Internal Webinar Series</w:t>
            </w:r>
          </w:p>
        </w:tc>
      </w:tr>
      <w:tr w:rsidR="00C73A2B" w14:paraId="234AD503" w14:textId="77777777">
        <w:trPr>
          <w:trHeight w:val="440"/>
        </w:trPr>
        <w:tc>
          <w:tcPr>
            <w:tcW w:w="0" w:type="auto"/>
            <w:tcMar>
              <w:left w:w="108" w:type="dxa"/>
              <w:right w:w="108" w:type="dxa"/>
            </w:tcMar>
          </w:tcPr>
          <w:p w14:paraId="42F58077" w14:textId="77777777" w:rsidR="00C73A2B" w:rsidRDefault="008A68E4">
            <w:pPr>
              <w:widowControl w:val="0"/>
            </w:pPr>
            <w:r>
              <w:rPr>
                <w:sz w:val="20"/>
              </w:rPr>
              <w:t xml:space="preserve">Ward, E.J., J.-C. Domec, G. Sun, S. McNulty, J.S. King and A. Noormets.  </w:t>
            </w:r>
          </w:p>
        </w:tc>
        <w:tc>
          <w:tcPr>
            <w:tcW w:w="0" w:type="auto"/>
            <w:tcMar>
              <w:left w:w="108" w:type="dxa"/>
              <w:right w:w="108" w:type="dxa"/>
            </w:tcMar>
          </w:tcPr>
          <w:p w14:paraId="5F4E1F8F" w14:textId="77777777" w:rsidR="00C73A2B" w:rsidRDefault="008A68E4">
            <w:pPr>
              <w:widowControl w:val="0"/>
            </w:pPr>
            <w:r>
              <w:rPr>
                <w:sz w:val="20"/>
              </w:rPr>
              <w:t xml:space="preserve">Sap Flux Measurements at Virginia Tier III Site. </w:t>
            </w:r>
          </w:p>
        </w:tc>
        <w:tc>
          <w:tcPr>
            <w:tcW w:w="0" w:type="auto"/>
            <w:tcMar>
              <w:left w:w="108" w:type="dxa"/>
              <w:right w:w="108" w:type="dxa"/>
            </w:tcMar>
          </w:tcPr>
          <w:p w14:paraId="531D91FB" w14:textId="77777777" w:rsidR="00C73A2B" w:rsidRDefault="008A68E4">
            <w:pPr>
              <w:widowControl w:val="0"/>
            </w:pPr>
            <w:r>
              <w:rPr>
                <w:sz w:val="20"/>
              </w:rPr>
              <w:t>Poster</w:t>
            </w:r>
          </w:p>
        </w:tc>
        <w:tc>
          <w:tcPr>
            <w:tcW w:w="0" w:type="auto"/>
            <w:tcMar>
              <w:left w:w="108" w:type="dxa"/>
              <w:right w:w="108" w:type="dxa"/>
            </w:tcMar>
          </w:tcPr>
          <w:p w14:paraId="30762CA4" w14:textId="77777777" w:rsidR="00C73A2B" w:rsidRDefault="008A68E4">
            <w:pPr>
              <w:widowControl w:val="0"/>
            </w:pPr>
            <w:r>
              <w:rPr>
                <w:sz w:val="20"/>
              </w:rPr>
              <w:t xml:space="preserve">April 25, 2013.  </w:t>
            </w:r>
          </w:p>
        </w:tc>
        <w:tc>
          <w:tcPr>
            <w:tcW w:w="0" w:type="auto"/>
            <w:tcMar>
              <w:left w:w="108" w:type="dxa"/>
              <w:right w:w="108" w:type="dxa"/>
            </w:tcMar>
          </w:tcPr>
          <w:p w14:paraId="409B5CFB" w14:textId="77777777" w:rsidR="00C73A2B" w:rsidRDefault="008A68E4">
            <w:pPr>
              <w:spacing w:line="276" w:lineRule="auto"/>
            </w:pPr>
            <w:r>
              <w:rPr>
                <w:sz w:val="20"/>
              </w:rPr>
              <w:t>PINEMAP 2013 Annual Meeting.  Athens, GA.</w:t>
            </w:r>
          </w:p>
        </w:tc>
      </w:tr>
      <w:tr w:rsidR="00C73A2B" w14:paraId="488DB6F3" w14:textId="77777777">
        <w:trPr>
          <w:trHeight w:val="440"/>
        </w:trPr>
        <w:tc>
          <w:tcPr>
            <w:tcW w:w="0" w:type="auto"/>
            <w:tcMar>
              <w:left w:w="108" w:type="dxa"/>
              <w:right w:w="108" w:type="dxa"/>
            </w:tcMar>
          </w:tcPr>
          <w:p w14:paraId="08DAA70A" w14:textId="77777777" w:rsidR="00C73A2B" w:rsidRDefault="008A68E4">
            <w:pPr>
              <w:widowControl w:val="0"/>
            </w:pPr>
            <w:r>
              <w:rPr>
                <w:sz w:val="20"/>
              </w:rPr>
              <w:t xml:space="preserve">Ward, E.J.  </w:t>
            </w:r>
          </w:p>
        </w:tc>
        <w:tc>
          <w:tcPr>
            <w:tcW w:w="0" w:type="auto"/>
            <w:tcMar>
              <w:left w:w="108" w:type="dxa"/>
              <w:right w:w="108" w:type="dxa"/>
            </w:tcMar>
          </w:tcPr>
          <w:p w14:paraId="4746E108" w14:textId="77777777" w:rsidR="00C73A2B" w:rsidRDefault="008A68E4">
            <w:pPr>
              <w:widowControl w:val="0"/>
            </w:pPr>
            <w:r>
              <w:rPr>
                <w:sz w:val="20"/>
              </w:rPr>
              <w:t>Tier 3 Sap Flux Data Processing Protocols and Programs.</w:t>
            </w:r>
          </w:p>
        </w:tc>
        <w:tc>
          <w:tcPr>
            <w:tcW w:w="0" w:type="auto"/>
            <w:tcMar>
              <w:left w:w="108" w:type="dxa"/>
              <w:right w:w="108" w:type="dxa"/>
            </w:tcMar>
          </w:tcPr>
          <w:p w14:paraId="0533C4CE" w14:textId="77777777" w:rsidR="00C73A2B" w:rsidRDefault="008A68E4">
            <w:pPr>
              <w:widowControl w:val="0"/>
            </w:pPr>
            <w:r>
              <w:rPr>
                <w:sz w:val="20"/>
              </w:rPr>
              <w:t>Interactive webinar</w:t>
            </w:r>
          </w:p>
        </w:tc>
        <w:tc>
          <w:tcPr>
            <w:tcW w:w="0" w:type="auto"/>
            <w:tcMar>
              <w:left w:w="108" w:type="dxa"/>
              <w:right w:w="108" w:type="dxa"/>
            </w:tcMar>
          </w:tcPr>
          <w:p w14:paraId="2E11BE98" w14:textId="77777777" w:rsidR="00C73A2B" w:rsidRDefault="008A68E4">
            <w:pPr>
              <w:widowControl w:val="0"/>
            </w:pPr>
            <w:r>
              <w:rPr>
                <w:sz w:val="20"/>
              </w:rPr>
              <w:t>May 28, 2013.</w:t>
            </w:r>
          </w:p>
        </w:tc>
        <w:tc>
          <w:tcPr>
            <w:tcW w:w="0" w:type="auto"/>
            <w:tcMar>
              <w:left w:w="108" w:type="dxa"/>
              <w:right w:w="108" w:type="dxa"/>
            </w:tcMar>
          </w:tcPr>
          <w:p w14:paraId="79C9AA0D" w14:textId="77777777" w:rsidR="00C73A2B" w:rsidRDefault="008A68E4">
            <w:pPr>
              <w:spacing w:line="276" w:lineRule="auto"/>
            </w:pPr>
            <w:r>
              <w:rPr>
                <w:sz w:val="20"/>
              </w:rPr>
              <w:t>PINEMAP Internal Webinar</w:t>
            </w:r>
          </w:p>
        </w:tc>
      </w:tr>
      <w:tr w:rsidR="00C73A2B" w14:paraId="5260ADC7" w14:textId="77777777">
        <w:trPr>
          <w:trHeight w:val="440"/>
        </w:trPr>
        <w:tc>
          <w:tcPr>
            <w:tcW w:w="0" w:type="auto"/>
            <w:tcMar>
              <w:left w:w="108" w:type="dxa"/>
              <w:right w:w="108" w:type="dxa"/>
            </w:tcMar>
          </w:tcPr>
          <w:p w14:paraId="7FB0566D" w14:textId="77777777" w:rsidR="00C73A2B" w:rsidRDefault="008A68E4">
            <w:pPr>
              <w:widowControl w:val="0"/>
            </w:pPr>
            <w:r>
              <w:rPr>
                <w:sz w:val="20"/>
              </w:rPr>
              <w:t>Ward, E.J., J.-C. Domec, G. Sun, S. McNulty, J.S. King and A. Noormets</w:t>
            </w:r>
          </w:p>
        </w:tc>
        <w:tc>
          <w:tcPr>
            <w:tcW w:w="0" w:type="auto"/>
            <w:tcMar>
              <w:left w:w="108" w:type="dxa"/>
              <w:right w:w="108" w:type="dxa"/>
            </w:tcMar>
          </w:tcPr>
          <w:p w14:paraId="2AF07EBF" w14:textId="77777777" w:rsidR="00C73A2B" w:rsidRDefault="008A68E4">
            <w:pPr>
              <w:widowControl w:val="0"/>
            </w:pPr>
            <w:r>
              <w:rPr>
                <w:sz w:val="20"/>
              </w:rPr>
              <w:t>Transpiration and Canopy Conductance of Loblolly Pine with Fertilizat</w:t>
            </w:r>
            <w:r>
              <w:rPr>
                <w:sz w:val="20"/>
              </w:rPr>
              <w:t>ion and Throughfall Exclusion.</w:t>
            </w:r>
          </w:p>
        </w:tc>
        <w:tc>
          <w:tcPr>
            <w:tcW w:w="0" w:type="auto"/>
            <w:tcMar>
              <w:left w:w="108" w:type="dxa"/>
              <w:right w:w="108" w:type="dxa"/>
            </w:tcMar>
          </w:tcPr>
          <w:p w14:paraId="673B35A2" w14:textId="77777777" w:rsidR="00C73A2B" w:rsidRDefault="008A68E4">
            <w:pPr>
              <w:widowControl w:val="0"/>
            </w:pPr>
            <w:r>
              <w:rPr>
                <w:sz w:val="20"/>
              </w:rPr>
              <w:t>Poster</w:t>
            </w:r>
          </w:p>
        </w:tc>
        <w:tc>
          <w:tcPr>
            <w:tcW w:w="0" w:type="auto"/>
            <w:tcMar>
              <w:left w:w="108" w:type="dxa"/>
              <w:right w:w="108" w:type="dxa"/>
            </w:tcMar>
          </w:tcPr>
          <w:p w14:paraId="6585764B" w14:textId="77777777" w:rsidR="00C73A2B" w:rsidRDefault="008A68E4">
            <w:pPr>
              <w:widowControl w:val="0"/>
            </w:pPr>
            <w:r>
              <w:rPr>
                <w:sz w:val="20"/>
              </w:rPr>
              <w:t>June 5, 2013</w:t>
            </w:r>
          </w:p>
        </w:tc>
        <w:tc>
          <w:tcPr>
            <w:tcW w:w="0" w:type="auto"/>
            <w:tcMar>
              <w:left w:w="108" w:type="dxa"/>
              <w:right w:w="108" w:type="dxa"/>
            </w:tcMar>
          </w:tcPr>
          <w:p w14:paraId="4C181168" w14:textId="77777777" w:rsidR="00C73A2B" w:rsidRDefault="008A68E4">
            <w:pPr>
              <w:spacing w:line="276" w:lineRule="auto"/>
            </w:pPr>
            <w:r>
              <w:rPr>
                <w:sz w:val="20"/>
              </w:rPr>
              <w:t>North Carolina State Univ. Postdoc Research Symposium. Raleigh, NC.</w:t>
            </w:r>
          </w:p>
        </w:tc>
      </w:tr>
      <w:tr w:rsidR="00C73A2B" w14:paraId="50F4D109" w14:textId="77777777">
        <w:trPr>
          <w:trHeight w:val="100"/>
        </w:trPr>
        <w:tc>
          <w:tcPr>
            <w:tcW w:w="0" w:type="auto"/>
            <w:tcMar>
              <w:left w:w="108" w:type="dxa"/>
              <w:right w:w="108" w:type="dxa"/>
            </w:tcMar>
          </w:tcPr>
          <w:p w14:paraId="61F793D1" w14:textId="77777777" w:rsidR="00C73A2B" w:rsidRDefault="008A68E4">
            <w:pPr>
              <w:widowControl w:val="0"/>
            </w:pPr>
            <w:r>
              <w:rPr>
                <w:sz w:val="20"/>
              </w:rPr>
              <w:t>Ward, E.J., J.-C. Domec, G. Sun, S. McNulty, J.S. King and A. Noormets</w:t>
            </w:r>
          </w:p>
        </w:tc>
        <w:tc>
          <w:tcPr>
            <w:tcW w:w="0" w:type="auto"/>
            <w:tcMar>
              <w:left w:w="108" w:type="dxa"/>
              <w:right w:w="108" w:type="dxa"/>
            </w:tcMar>
          </w:tcPr>
          <w:p w14:paraId="71EEA1AC" w14:textId="77777777" w:rsidR="00C73A2B" w:rsidRDefault="008A68E4">
            <w:pPr>
              <w:widowControl w:val="0"/>
            </w:pPr>
            <w:r>
              <w:rPr>
                <w:sz w:val="20"/>
              </w:rPr>
              <w:t>Transpiration and Canopy Conductance of Loblolly Pine with Fertilization and Throughfall Exclusion.</w:t>
            </w:r>
          </w:p>
        </w:tc>
        <w:tc>
          <w:tcPr>
            <w:tcW w:w="0" w:type="auto"/>
            <w:tcMar>
              <w:left w:w="108" w:type="dxa"/>
              <w:right w:w="108" w:type="dxa"/>
            </w:tcMar>
          </w:tcPr>
          <w:p w14:paraId="6ABD4123" w14:textId="77777777" w:rsidR="00C73A2B" w:rsidRDefault="008A68E4">
            <w:pPr>
              <w:widowControl w:val="0"/>
            </w:pPr>
            <w:r>
              <w:rPr>
                <w:sz w:val="20"/>
              </w:rPr>
              <w:t>Poster</w:t>
            </w:r>
          </w:p>
        </w:tc>
        <w:tc>
          <w:tcPr>
            <w:tcW w:w="0" w:type="auto"/>
            <w:tcMar>
              <w:left w:w="108" w:type="dxa"/>
              <w:right w:w="108" w:type="dxa"/>
            </w:tcMar>
          </w:tcPr>
          <w:p w14:paraId="7978CD14" w14:textId="77777777" w:rsidR="00C73A2B" w:rsidRDefault="008A68E4">
            <w:pPr>
              <w:widowControl w:val="0"/>
            </w:pPr>
            <w:r>
              <w:rPr>
                <w:sz w:val="20"/>
              </w:rPr>
              <w:t>August 9, 2013</w:t>
            </w:r>
          </w:p>
        </w:tc>
        <w:tc>
          <w:tcPr>
            <w:tcW w:w="0" w:type="auto"/>
            <w:tcMar>
              <w:left w:w="108" w:type="dxa"/>
              <w:right w:w="108" w:type="dxa"/>
            </w:tcMar>
          </w:tcPr>
          <w:p w14:paraId="2A6071A7" w14:textId="77777777" w:rsidR="00C73A2B" w:rsidRDefault="008A68E4">
            <w:pPr>
              <w:widowControl w:val="0"/>
            </w:pPr>
            <w:r>
              <w:rPr>
                <w:sz w:val="20"/>
              </w:rPr>
              <w:t>Ecological Society of America Annual Meeting.  Minneapolis, MN.</w:t>
            </w:r>
          </w:p>
        </w:tc>
      </w:tr>
      <w:tr w:rsidR="00C73A2B" w14:paraId="5E749F3F" w14:textId="77777777">
        <w:trPr>
          <w:trHeight w:val="100"/>
        </w:trPr>
        <w:tc>
          <w:tcPr>
            <w:tcW w:w="0" w:type="auto"/>
            <w:tcMar>
              <w:left w:w="108" w:type="dxa"/>
              <w:right w:w="108" w:type="dxa"/>
            </w:tcMar>
          </w:tcPr>
          <w:p w14:paraId="5B04170A" w14:textId="77777777" w:rsidR="00C73A2B" w:rsidRDefault="008A68E4">
            <w:pPr>
              <w:widowControl w:val="0"/>
            </w:pPr>
            <w:r>
              <w:rPr>
                <w:sz w:val="20"/>
              </w:rPr>
              <w:t>Ward, E.J.</w:t>
            </w:r>
          </w:p>
        </w:tc>
        <w:tc>
          <w:tcPr>
            <w:tcW w:w="0" w:type="auto"/>
            <w:tcMar>
              <w:left w:w="108" w:type="dxa"/>
              <w:right w:w="108" w:type="dxa"/>
            </w:tcMar>
          </w:tcPr>
          <w:p w14:paraId="46F4D37E" w14:textId="77777777" w:rsidR="00C73A2B" w:rsidRDefault="008A68E4">
            <w:pPr>
              <w:widowControl w:val="0"/>
            </w:pPr>
            <w:r>
              <w:rPr>
                <w:sz w:val="20"/>
              </w:rPr>
              <w:t>Pine Integrated Network: Education, Mitigation, and Adapta</w:t>
            </w:r>
            <w:r>
              <w:rPr>
                <w:sz w:val="20"/>
              </w:rPr>
              <w:t>tion Project (PINEMAP)</w:t>
            </w:r>
          </w:p>
        </w:tc>
        <w:tc>
          <w:tcPr>
            <w:tcW w:w="0" w:type="auto"/>
            <w:tcMar>
              <w:left w:w="108" w:type="dxa"/>
              <w:right w:w="108" w:type="dxa"/>
            </w:tcMar>
          </w:tcPr>
          <w:p w14:paraId="39626217" w14:textId="77777777" w:rsidR="00C73A2B" w:rsidRDefault="008A68E4">
            <w:pPr>
              <w:widowControl w:val="0"/>
            </w:pPr>
            <w:r>
              <w:rPr>
                <w:sz w:val="20"/>
              </w:rPr>
              <w:t>Presentation (Seminar)</w:t>
            </w:r>
          </w:p>
        </w:tc>
        <w:tc>
          <w:tcPr>
            <w:tcW w:w="0" w:type="auto"/>
            <w:tcMar>
              <w:left w:w="108" w:type="dxa"/>
              <w:right w:w="108" w:type="dxa"/>
            </w:tcMar>
          </w:tcPr>
          <w:p w14:paraId="0E59D39E" w14:textId="77777777" w:rsidR="00C73A2B" w:rsidRDefault="008A68E4">
            <w:pPr>
              <w:widowControl w:val="0"/>
            </w:pPr>
            <w:r>
              <w:rPr>
                <w:sz w:val="20"/>
              </w:rPr>
              <w:t>November 14, 2013</w:t>
            </w:r>
          </w:p>
        </w:tc>
        <w:tc>
          <w:tcPr>
            <w:tcW w:w="0" w:type="auto"/>
            <w:tcMar>
              <w:left w:w="108" w:type="dxa"/>
              <w:right w:w="108" w:type="dxa"/>
            </w:tcMar>
          </w:tcPr>
          <w:p w14:paraId="2717FDE9" w14:textId="77777777" w:rsidR="00C73A2B" w:rsidRDefault="008A68E4">
            <w:pPr>
              <w:widowControl w:val="0"/>
            </w:pPr>
            <w:r>
              <w:rPr>
                <w:sz w:val="20"/>
              </w:rPr>
              <w:t>Triangle Climate &amp; Landscape Researchers, Raleigh, NC</w:t>
            </w:r>
          </w:p>
        </w:tc>
      </w:tr>
      <w:tr w:rsidR="00C73A2B" w14:paraId="4A321C02" w14:textId="77777777">
        <w:trPr>
          <w:trHeight w:val="100"/>
        </w:trPr>
        <w:tc>
          <w:tcPr>
            <w:tcW w:w="0" w:type="auto"/>
            <w:tcMar>
              <w:left w:w="108" w:type="dxa"/>
              <w:right w:w="108" w:type="dxa"/>
            </w:tcMar>
          </w:tcPr>
          <w:p w14:paraId="3B0E184B" w14:textId="77777777" w:rsidR="00C73A2B" w:rsidRDefault="008A68E4">
            <w:pPr>
              <w:widowControl w:val="0"/>
            </w:pPr>
            <w:r>
              <w:rPr>
                <w:sz w:val="20"/>
              </w:rPr>
              <w:t>Ward,E.J., D.M. Bell, J.S. Clark, H.R. McCarthy, H.-S. Kim, J.-C. Domec, A. Noormets, S. McNulty, G. Sun, and R. Oren.</w:t>
            </w:r>
          </w:p>
        </w:tc>
        <w:tc>
          <w:tcPr>
            <w:tcW w:w="0" w:type="auto"/>
            <w:tcMar>
              <w:left w:w="108" w:type="dxa"/>
              <w:right w:w="108" w:type="dxa"/>
            </w:tcMar>
          </w:tcPr>
          <w:p w14:paraId="26C6B802" w14:textId="77777777" w:rsidR="00C73A2B" w:rsidRDefault="008A68E4">
            <w:pPr>
              <w:widowControl w:val="0"/>
            </w:pPr>
            <w:r>
              <w:rPr>
                <w:sz w:val="20"/>
              </w:rPr>
              <w:t>Stomatal conductan</w:t>
            </w:r>
            <w:r>
              <w:rPr>
                <w:sz w:val="20"/>
              </w:rPr>
              <w:t>ce at Duke FACE: Leveraging lessons from 11 years of scaled sap flux measurement for region-wide analyses.</w:t>
            </w:r>
          </w:p>
        </w:tc>
        <w:tc>
          <w:tcPr>
            <w:tcW w:w="0" w:type="auto"/>
            <w:tcMar>
              <w:left w:w="108" w:type="dxa"/>
              <w:right w:w="108" w:type="dxa"/>
            </w:tcMar>
          </w:tcPr>
          <w:p w14:paraId="308DF87F" w14:textId="77777777" w:rsidR="00C73A2B" w:rsidRDefault="008A68E4">
            <w:pPr>
              <w:widowControl w:val="0"/>
            </w:pPr>
            <w:r>
              <w:rPr>
                <w:sz w:val="20"/>
              </w:rPr>
              <w:t>Poster Presentation</w:t>
            </w:r>
          </w:p>
        </w:tc>
        <w:tc>
          <w:tcPr>
            <w:tcW w:w="0" w:type="auto"/>
            <w:tcMar>
              <w:left w:w="108" w:type="dxa"/>
              <w:right w:w="108" w:type="dxa"/>
            </w:tcMar>
          </w:tcPr>
          <w:p w14:paraId="5182FCD3" w14:textId="77777777" w:rsidR="00C73A2B" w:rsidRDefault="008A68E4">
            <w:pPr>
              <w:widowControl w:val="0"/>
            </w:pPr>
            <w:r>
              <w:rPr>
                <w:sz w:val="20"/>
              </w:rPr>
              <w:t>December 9, 2013</w:t>
            </w:r>
          </w:p>
        </w:tc>
        <w:tc>
          <w:tcPr>
            <w:tcW w:w="0" w:type="auto"/>
            <w:tcMar>
              <w:left w:w="108" w:type="dxa"/>
              <w:right w:w="108" w:type="dxa"/>
            </w:tcMar>
          </w:tcPr>
          <w:p w14:paraId="2929F894" w14:textId="77777777" w:rsidR="00C73A2B" w:rsidRDefault="008A68E4">
            <w:pPr>
              <w:widowControl w:val="0"/>
            </w:pPr>
            <w:r>
              <w:rPr>
                <w:sz w:val="20"/>
              </w:rPr>
              <w:t>American Geophysical Union, Fall Meeting, San Francisco, CA</w:t>
            </w:r>
          </w:p>
        </w:tc>
      </w:tr>
      <w:tr w:rsidR="00C73A2B" w14:paraId="0355572D" w14:textId="77777777">
        <w:trPr>
          <w:trHeight w:val="100"/>
        </w:trPr>
        <w:tc>
          <w:tcPr>
            <w:tcW w:w="0" w:type="auto"/>
            <w:tcMar>
              <w:left w:w="108" w:type="dxa"/>
              <w:right w:w="108" w:type="dxa"/>
            </w:tcMar>
          </w:tcPr>
          <w:p w14:paraId="7F69552F" w14:textId="77777777" w:rsidR="00C73A2B" w:rsidRDefault="008A68E4">
            <w:pPr>
              <w:widowControl w:val="0"/>
            </w:pPr>
            <w:r>
              <w:rPr>
                <w:sz w:val="20"/>
                <w:highlight w:val="yellow"/>
              </w:rPr>
              <w:t>Ward E.J., Domec JC, Sun G, McNulty SG, King JS, No</w:t>
            </w:r>
            <w:r>
              <w:rPr>
                <w:sz w:val="20"/>
                <w:highlight w:val="yellow"/>
              </w:rPr>
              <w:t>ormets A.</w:t>
            </w:r>
          </w:p>
        </w:tc>
        <w:tc>
          <w:tcPr>
            <w:tcW w:w="0" w:type="auto"/>
            <w:tcMar>
              <w:left w:w="108" w:type="dxa"/>
              <w:right w:w="108" w:type="dxa"/>
            </w:tcMar>
          </w:tcPr>
          <w:p w14:paraId="06F5F1D3" w14:textId="77777777" w:rsidR="00C73A2B" w:rsidRDefault="008A68E4">
            <w:pPr>
              <w:widowControl w:val="0"/>
            </w:pPr>
            <w:r>
              <w:rPr>
                <w:sz w:val="20"/>
                <w:highlight w:val="yellow"/>
              </w:rPr>
              <w:t xml:space="preserve">Transpiration and Canopy Conductance of Loblolly Pine with Fertilization and Throughfall Exclusion: Early Results from PINEMAP. </w:t>
            </w:r>
          </w:p>
        </w:tc>
        <w:tc>
          <w:tcPr>
            <w:tcW w:w="0" w:type="auto"/>
            <w:tcMar>
              <w:left w:w="108" w:type="dxa"/>
              <w:right w:w="108" w:type="dxa"/>
            </w:tcMar>
          </w:tcPr>
          <w:p w14:paraId="244AE7F9" w14:textId="77777777" w:rsidR="00C73A2B" w:rsidRDefault="008A68E4">
            <w:pPr>
              <w:widowControl w:val="0"/>
            </w:pPr>
            <w:r>
              <w:rPr>
                <w:sz w:val="20"/>
                <w:highlight w:val="yellow"/>
              </w:rPr>
              <w:t>oral presentation</w:t>
            </w:r>
          </w:p>
        </w:tc>
        <w:tc>
          <w:tcPr>
            <w:tcW w:w="0" w:type="auto"/>
            <w:tcMar>
              <w:left w:w="108" w:type="dxa"/>
              <w:right w:w="108" w:type="dxa"/>
            </w:tcMar>
          </w:tcPr>
          <w:p w14:paraId="68B1F766" w14:textId="77777777" w:rsidR="00C73A2B" w:rsidRDefault="008A68E4">
            <w:pPr>
              <w:widowControl w:val="0"/>
            </w:pPr>
            <w:r>
              <w:rPr>
                <w:sz w:val="20"/>
                <w:highlight w:val="yellow"/>
              </w:rPr>
              <w:t>April 7, 2014</w:t>
            </w:r>
          </w:p>
        </w:tc>
        <w:tc>
          <w:tcPr>
            <w:tcW w:w="0" w:type="auto"/>
            <w:tcMar>
              <w:left w:w="108" w:type="dxa"/>
              <w:right w:w="108" w:type="dxa"/>
            </w:tcMar>
          </w:tcPr>
          <w:p w14:paraId="0E6CE9E3" w14:textId="77777777" w:rsidR="00C73A2B" w:rsidRDefault="008A68E4">
            <w:pPr>
              <w:widowControl w:val="0"/>
            </w:pPr>
            <w:r>
              <w:rPr>
                <w:sz w:val="20"/>
                <w:highlight w:val="yellow"/>
              </w:rPr>
              <w:t>International Symposium: Evapotranspiration: Challenges in Measurement and Modeling from Leaf to the Landscape Scale and Beyond. ASABE, Raleigh, NC</w:t>
            </w:r>
          </w:p>
        </w:tc>
      </w:tr>
      <w:tr w:rsidR="00C73A2B" w14:paraId="2274ACBA" w14:textId="77777777">
        <w:trPr>
          <w:trHeight w:val="100"/>
        </w:trPr>
        <w:tc>
          <w:tcPr>
            <w:tcW w:w="0" w:type="auto"/>
            <w:tcMar>
              <w:left w:w="108" w:type="dxa"/>
              <w:right w:w="108" w:type="dxa"/>
            </w:tcMar>
          </w:tcPr>
          <w:p w14:paraId="7BFE052D" w14:textId="77777777" w:rsidR="00C73A2B" w:rsidRDefault="008A68E4">
            <w:pPr>
              <w:widowControl w:val="0"/>
            </w:pPr>
            <w:r>
              <w:rPr>
                <w:sz w:val="20"/>
                <w:highlight w:val="yellow"/>
              </w:rPr>
              <w:t>Ward, E.J.</w:t>
            </w:r>
          </w:p>
        </w:tc>
        <w:tc>
          <w:tcPr>
            <w:tcW w:w="0" w:type="auto"/>
            <w:tcMar>
              <w:left w:w="108" w:type="dxa"/>
              <w:right w:w="108" w:type="dxa"/>
            </w:tcMar>
          </w:tcPr>
          <w:p w14:paraId="5B199984" w14:textId="77777777" w:rsidR="00C73A2B" w:rsidRDefault="008A68E4">
            <w:r>
              <w:rPr>
                <w:rFonts w:ascii="Arial" w:eastAsia="Arial" w:hAnsi="Arial" w:cs="Arial"/>
                <w:sz w:val="20"/>
                <w:highlight w:val="yellow"/>
              </w:rPr>
              <w:t>Cross-site Integration of Sap Flux Data.</w:t>
            </w:r>
          </w:p>
        </w:tc>
        <w:tc>
          <w:tcPr>
            <w:tcW w:w="0" w:type="auto"/>
            <w:tcMar>
              <w:left w:w="108" w:type="dxa"/>
              <w:right w:w="108" w:type="dxa"/>
            </w:tcMar>
          </w:tcPr>
          <w:p w14:paraId="00234BC7" w14:textId="77777777" w:rsidR="00C73A2B" w:rsidRDefault="008A68E4">
            <w:pPr>
              <w:widowControl w:val="0"/>
            </w:pPr>
            <w:r>
              <w:rPr>
                <w:sz w:val="20"/>
                <w:highlight w:val="yellow"/>
              </w:rPr>
              <w:t>Oral Presentation</w:t>
            </w:r>
          </w:p>
        </w:tc>
        <w:tc>
          <w:tcPr>
            <w:tcW w:w="0" w:type="auto"/>
            <w:tcMar>
              <w:left w:w="108" w:type="dxa"/>
              <w:right w:w="108" w:type="dxa"/>
            </w:tcMar>
          </w:tcPr>
          <w:p w14:paraId="651EB734" w14:textId="77777777" w:rsidR="00C73A2B" w:rsidRDefault="008A68E4">
            <w:pPr>
              <w:widowControl w:val="0"/>
            </w:pPr>
            <w:r>
              <w:rPr>
                <w:sz w:val="20"/>
                <w:highlight w:val="yellow"/>
              </w:rPr>
              <w:t>May 15 2014</w:t>
            </w:r>
          </w:p>
        </w:tc>
        <w:tc>
          <w:tcPr>
            <w:tcW w:w="0" w:type="auto"/>
            <w:tcMar>
              <w:left w:w="108" w:type="dxa"/>
              <w:right w:w="108" w:type="dxa"/>
            </w:tcMar>
          </w:tcPr>
          <w:p w14:paraId="666742A5" w14:textId="77777777" w:rsidR="00C73A2B" w:rsidRDefault="008A68E4">
            <w:pPr>
              <w:widowControl w:val="0"/>
            </w:pPr>
            <w:r>
              <w:rPr>
                <w:sz w:val="20"/>
                <w:highlight w:val="yellow"/>
              </w:rPr>
              <w:t>PINEMAP Annual Meeting, A</w:t>
            </w:r>
            <w:r>
              <w:rPr>
                <w:sz w:val="20"/>
                <w:highlight w:val="yellow"/>
              </w:rPr>
              <w:t>thens, GA</w:t>
            </w:r>
          </w:p>
        </w:tc>
      </w:tr>
      <w:tr w:rsidR="00C73A2B" w14:paraId="36CC2ECB" w14:textId="77777777">
        <w:trPr>
          <w:trHeight w:val="100"/>
        </w:trPr>
        <w:tc>
          <w:tcPr>
            <w:tcW w:w="0" w:type="auto"/>
            <w:tcMar>
              <w:left w:w="108" w:type="dxa"/>
              <w:right w:w="108" w:type="dxa"/>
            </w:tcMar>
          </w:tcPr>
          <w:p w14:paraId="71132DEA" w14:textId="77777777" w:rsidR="00C73A2B" w:rsidRDefault="008A68E4">
            <w:pPr>
              <w:widowControl w:val="0"/>
            </w:pPr>
            <w:r>
              <w:rPr>
                <w:sz w:val="20"/>
                <w:highlight w:val="yellow"/>
              </w:rPr>
              <w:t>Wightman, M., T. Martin, and C. Gonzalez</w:t>
            </w:r>
          </w:p>
        </w:tc>
        <w:tc>
          <w:tcPr>
            <w:tcW w:w="0" w:type="auto"/>
            <w:tcMar>
              <w:left w:w="108" w:type="dxa"/>
              <w:right w:w="108" w:type="dxa"/>
            </w:tcMar>
          </w:tcPr>
          <w:p w14:paraId="07D55BC1" w14:textId="77777777" w:rsidR="00C73A2B" w:rsidRDefault="008A68E4">
            <w:r>
              <w:rPr>
                <w:sz w:val="20"/>
                <w:highlight w:val="yellow"/>
              </w:rPr>
              <w:t>The Impact of Fertilization and Throughfall Exclusion on loblolly pine (</w:t>
            </w:r>
            <w:r>
              <w:rPr>
                <w:i/>
                <w:sz w:val="20"/>
                <w:highlight w:val="yellow"/>
              </w:rPr>
              <w:t>Pinus taeda</w:t>
            </w:r>
            <w:r>
              <w:rPr>
                <w:sz w:val="20"/>
                <w:highlight w:val="yellow"/>
              </w:rPr>
              <w:t>) Growth and Water Use</w:t>
            </w:r>
          </w:p>
        </w:tc>
        <w:tc>
          <w:tcPr>
            <w:tcW w:w="0" w:type="auto"/>
            <w:tcMar>
              <w:left w:w="108" w:type="dxa"/>
              <w:right w:w="108" w:type="dxa"/>
            </w:tcMar>
          </w:tcPr>
          <w:p w14:paraId="1F2DA467" w14:textId="77777777" w:rsidR="00C73A2B" w:rsidRDefault="008A68E4">
            <w:pPr>
              <w:widowControl w:val="0"/>
            </w:pPr>
            <w:r>
              <w:rPr>
                <w:sz w:val="20"/>
                <w:highlight w:val="yellow"/>
              </w:rPr>
              <w:t>Poster</w:t>
            </w:r>
          </w:p>
          <w:p w14:paraId="3508BA1E" w14:textId="77777777" w:rsidR="00C73A2B" w:rsidRDefault="008A68E4">
            <w:pPr>
              <w:widowControl w:val="0"/>
            </w:pPr>
            <w:r>
              <w:rPr>
                <w:sz w:val="20"/>
                <w:highlight w:val="yellow"/>
              </w:rPr>
              <w:t>Presentation</w:t>
            </w:r>
          </w:p>
        </w:tc>
        <w:tc>
          <w:tcPr>
            <w:tcW w:w="0" w:type="auto"/>
            <w:tcMar>
              <w:left w:w="108" w:type="dxa"/>
              <w:right w:w="108" w:type="dxa"/>
            </w:tcMar>
          </w:tcPr>
          <w:p w14:paraId="2AD8DB4E" w14:textId="77777777" w:rsidR="00C73A2B" w:rsidRDefault="008A68E4">
            <w:pPr>
              <w:widowControl w:val="0"/>
            </w:pPr>
            <w:r>
              <w:rPr>
                <w:sz w:val="20"/>
                <w:highlight w:val="yellow"/>
              </w:rPr>
              <w:t>May 14-16, 2014</w:t>
            </w:r>
          </w:p>
        </w:tc>
        <w:tc>
          <w:tcPr>
            <w:tcW w:w="0" w:type="auto"/>
            <w:tcMar>
              <w:left w:w="108" w:type="dxa"/>
              <w:right w:w="108" w:type="dxa"/>
            </w:tcMar>
          </w:tcPr>
          <w:p w14:paraId="5C6200F9" w14:textId="77777777" w:rsidR="00C73A2B" w:rsidRDefault="008A68E4">
            <w:pPr>
              <w:widowControl w:val="0"/>
            </w:pPr>
            <w:r>
              <w:rPr>
                <w:sz w:val="20"/>
                <w:highlight w:val="yellow"/>
              </w:rPr>
              <w:t>PINEMAP Annual Meeting, Athens, GA</w:t>
            </w:r>
          </w:p>
        </w:tc>
      </w:tr>
      <w:tr w:rsidR="00C73A2B" w14:paraId="06B40850" w14:textId="77777777">
        <w:trPr>
          <w:trHeight w:val="100"/>
        </w:trPr>
        <w:tc>
          <w:tcPr>
            <w:tcW w:w="0" w:type="auto"/>
            <w:tcMar>
              <w:left w:w="108" w:type="dxa"/>
              <w:right w:w="108" w:type="dxa"/>
            </w:tcMar>
          </w:tcPr>
          <w:p w14:paraId="522BEF85" w14:textId="77777777" w:rsidR="00C73A2B" w:rsidRDefault="008A68E4">
            <w:pPr>
              <w:widowControl w:val="0"/>
            </w:pPr>
            <w:r>
              <w:rPr>
                <w:sz w:val="20"/>
              </w:rPr>
              <w:t xml:space="preserve">Will, R.E., </w:t>
            </w:r>
          </w:p>
        </w:tc>
        <w:tc>
          <w:tcPr>
            <w:tcW w:w="0" w:type="auto"/>
            <w:tcMar>
              <w:left w:w="108" w:type="dxa"/>
              <w:right w:w="108" w:type="dxa"/>
            </w:tcMar>
          </w:tcPr>
          <w:p w14:paraId="7A90AFFB" w14:textId="77777777" w:rsidR="00C73A2B" w:rsidRDefault="008A68E4">
            <w:pPr>
              <w:widowControl w:val="0"/>
            </w:pPr>
            <w:r>
              <w:rPr>
                <w:sz w:val="20"/>
              </w:rPr>
              <w:t xml:space="preserve">Mid-rotation Management Under Extreme Stressors.  </w:t>
            </w:r>
          </w:p>
        </w:tc>
        <w:tc>
          <w:tcPr>
            <w:tcW w:w="0" w:type="auto"/>
            <w:tcMar>
              <w:left w:w="108" w:type="dxa"/>
              <w:right w:w="108" w:type="dxa"/>
            </w:tcMar>
          </w:tcPr>
          <w:p w14:paraId="1BBC3B41" w14:textId="77777777" w:rsidR="00C73A2B" w:rsidRDefault="008A68E4">
            <w:pPr>
              <w:widowControl w:val="0"/>
            </w:pPr>
            <w:r>
              <w:rPr>
                <w:sz w:val="20"/>
              </w:rPr>
              <w:t>Presentation</w:t>
            </w:r>
          </w:p>
          <w:p w14:paraId="1F39E4E3" w14:textId="77777777" w:rsidR="00C73A2B" w:rsidRDefault="008A68E4">
            <w:pPr>
              <w:widowControl w:val="0"/>
            </w:pPr>
            <w:r>
              <w:rPr>
                <w:sz w:val="20"/>
              </w:rPr>
              <w:t>(Meeting)</w:t>
            </w:r>
          </w:p>
        </w:tc>
        <w:tc>
          <w:tcPr>
            <w:tcW w:w="0" w:type="auto"/>
            <w:tcMar>
              <w:left w:w="108" w:type="dxa"/>
              <w:right w:w="108" w:type="dxa"/>
            </w:tcMar>
          </w:tcPr>
          <w:p w14:paraId="0B0E9BC1" w14:textId="77777777" w:rsidR="00C73A2B" w:rsidRDefault="008A68E4">
            <w:pPr>
              <w:widowControl w:val="0"/>
            </w:pPr>
            <w:r>
              <w:rPr>
                <w:sz w:val="20"/>
              </w:rPr>
              <w:t>Dec. 12 2013.</w:t>
            </w:r>
          </w:p>
          <w:p w14:paraId="4A79F2EF" w14:textId="77777777" w:rsidR="00C73A2B" w:rsidRDefault="00C73A2B">
            <w:pPr>
              <w:widowControl w:val="0"/>
            </w:pPr>
          </w:p>
        </w:tc>
        <w:tc>
          <w:tcPr>
            <w:tcW w:w="0" w:type="auto"/>
            <w:tcMar>
              <w:left w:w="108" w:type="dxa"/>
              <w:right w:w="108" w:type="dxa"/>
            </w:tcMar>
          </w:tcPr>
          <w:p w14:paraId="4369A107" w14:textId="77777777" w:rsidR="00C73A2B" w:rsidRDefault="008A68E4">
            <w:pPr>
              <w:widowControl w:val="0"/>
            </w:pPr>
            <w:r>
              <w:rPr>
                <w:sz w:val="20"/>
              </w:rPr>
              <w:t>Western Gulf</w:t>
            </w:r>
          </w:p>
          <w:p w14:paraId="46535A17" w14:textId="77777777" w:rsidR="00C73A2B" w:rsidRDefault="008A68E4">
            <w:pPr>
              <w:widowControl w:val="0"/>
            </w:pPr>
            <w:r>
              <w:rPr>
                <w:sz w:val="20"/>
              </w:rPr>
              <w:t>Sivlicultural Technology Exchange.  Shreveport, LA</w:t>
            </w:r>
          </w:p>
        </w:tc>
      </w:tr>
      <w:tr w:rsidR="00C73A2B" w14:paraId="61DACFFA" w14:textId="77777777">
        <w:trPr>
          <w:trHeight w:val="100"/>
        </w:trPr>
        <w:tc>
          <w:tcPr>
            <w:tcW w:w="0" w:type="auto"/>
            <w:tcBorders>
              <w:top w:val="single" w:sz="8" w:space="0" w:color="000000"/>
              <w:left w:val="single" w:sz="8" w:space="0" w:color="000000"/>
              <w:bottom w:val="single" w:sz="8" w:space="0" w:color="000000"/>
              <w:right w:val="single" w:sz="8" w:space="0" w:color="000000"/>
            </w:tcBorders>
            <w:tcMar>
              <w:left w:w="100" w:type="dxa"/>
              <w:right w:w="100" w:type="dxa"/>
            </w:tcMar>
          </w:tcPr>
          <w:p w14:paraId="43AFA461" w14:textId="77777777" w:rsidR="00C73A2B" w:rsidRDefault="008A68E4">
            <w:pPr>
              <w:widowControl w:val="0"/>
            </w:pPr>
            <w:r>
              <w:rPr>
                <w:sz w:val="20"/>
                <w:highlight w:val="yellow"/>
              </w:rPr>
              <w:t>Wilson, E., Vogel J.G. and J.B. West.</w:t>
            </w:r>
          </w:p>
        </w:tc>
        <w:tc>
          <w:tcPr>
            <w:tcW w:w="0" w:type="auto"/>
            <w:tcBorders>
              <w:top w:val="single" w:sz="8" w:space="0" w:color="000000"/>
              <w:bottom w:val="single" w:sz="8" w:space="0" w:color="000000"/>
              <w:right w:val="single" w:sz="8" w:space="0" w:color="000000"/>
            </w:tcBorders>
            <w:tcMar>
              <w:left w:w="100" w:type="dxa"/>
              <w:right w:w="100" w:type="dxa"/>
            </w:tcMar>
          </w:tcPr>
          <w:p w14:paraId="4441E35F" w14:textId="77777777" w:rsidR="00C73A2B" w:rsidRDefault="008A68E4">
            <w:pPr>
              <w:widowControl w:val="0"/>
            </w:pPr>
            <w:r>
              <w:rPr>
                <w:sz w:val="20"/>
                <w:highlight w:val="yellow"/>
              </w:rPr>
              <w:t>The effects of water stress on variability in mesophyll conducta</w:t>
            </w:r>
            <w:r>
              <w:rPr>
                <w:sz w:val="20"/>
                <w:highlight w:val="yellow"/>
              </w:rPr>
              <w:t>nce of loblolly pine (</w:t>
            </w:r>
            <w:r>
              <w:rPr>
                <w:i/>
                <w:sz w:val="20"/>
                <w:highlight w:val="yellow"/>
              </w:rPr>
              <w:t>Pinus taeda</w:t>
            </w:r>
            <w:r>
              <w:rPr>
                <w:sz w:val="20"/>
                <w:highlight w:val="yellow"/>
              </w:rPr>
              <w:t xml:space="preserve"> L.) leaves</w:t>
            </w:r>
          </w:p>
        </w:tc>
        <w:tc>
          <w:tcPr>
            <w:tcW w:w="0" w:type="auto"/>
            <w:tcBorders>
              <w:top w:val="single" w:sz="8" w:space="0" w:color="000000"/>
              <w:bottom w:val="single" w:sz="8" w:space="0" w:color="000000"/>
              <w:right w:val="single" w:sz="8" w:space="0" w:color="000000"/>
            </w:tcBorders>
            <w:tcMar>
              <w:left w:w="100" w:type="dxa"/>
              <w:right w:w="100" w:type="dxa"/>
            </w:tcMar>
          </w:tcPr>
          <w:p w14:paraId="2EBC8DF4" w14:textId="77777777" w:rsidR="00C73A2B" w:rsidRDefault="008A68E4">
            <w:pPr>
              <w:widowControl w:val="0"/>
            </w:pPr>
            <w:r>
              <w:rPr>
                <w:sz w:val="20"/>
                <w:highlight w:val="yellow"/>
              </w:rPr>
              <w:t>Poster Presentation</w:t>
            </w:r>
          </w:p>
        </w:tc>
        <w:tc>
          <w:tcPr>
            <w:tcW w:w="0" w:type="auto"/>
            <w:tcBorders>
              <w:top w:val="single" w:sz="8" w:space="0" w:color="000000"/>
              <w:bottom w:val="single" w:sz="8" w:space="0" w:color="000000"/>
              <w:right w:val="single" w:sz="8" w:space="0" w:color="000000"/>
            </w:tcBorders>
            <w:tcMar>
              <w:left w:w="100" w:type="dxa"/>
              <w:right w:w="100" w:type="dxa"/>
            </w:tcMar>
          </w:tcPr>
          <w:p w14:paraId="129E8656" w14:textId="77777777" w:rsidR="00C73A2B" w:rsidRDefault="008A68E4">
            <w:pPr>
              <w:widowControl w:val="0"/>
            </w:pPr>
            <w:r>
              <w:rPr>
                <w:sz w:val="20"/>
                <w:highlight w:val="yellow"/>
              </w:rPr>
              <w:t>August 9</w:t>
            </w:r>
            <w:r>
              <w:rPr>
                <w:sz w:val="20"/>
                <w:highlight w:val="yellow"/>
                <w:vertAlign w:val="superscript"/>
              </w:rPr>
              <w:t>th</w:t>
            </w:r>
            <w:r>
              <w:rPr>
                <w:sz w:val="20"/>
                <w:highlight w:val="yellow"/>
              </w:rPr>
              <w:t>, 2013</w:t>
            </w:r>
          </w:p>
        </w:tc>
        <w:tc>
          <w:tcPr>
            <w:tcW w:w="0" w:type="auto"/>
            <w:tcBorders>
              <w:top w:val="single" w:sz="8" w:space="0" w:color="000000"/>
              <w:bottom w:val="single" w:sz="8" w:space="0" w:color="000000"/>
              <w:right w:val="single" w:sz="8" w:space="0" w:color="000000"/>
            </w:tcBorders>
            <w:tcMar>
              <w:left w:w="100" w:type="dxa"/>
              <w:right w:w="100" w:type="dxa"/>
            </w:tcMar>
          </w:tcPr>
          <w:p w14:paraId="669449A9" w14:textId="77777777" w:rsidR="00C73A2B" w:rsidRDefault="008A68E4">
            <w:pPr>
              <w:widowControl w:val="0"/>
            </w:pPr>
            <w:r>
              <w:rPr>
                <w:sz w:val="20"/>
                <w:highlight w:val="yellow"/>
              </w:rPr>
              <w:t>Ecological Society of America Meeting</w:t>
            </w:r>
          </w:p>
        </w:tc>
      </w:tr>
      <w:tr w:rsidR="00C73A2B" w14:paraId="7F307ACC" w14:textId="77777777">
        <w:trPr>
          <w:trHeight w:val="100"/>
        </w:trPr>
        <w:tc>
          <w:tcPr>
            <w:tcW w:w="0" w:type="auto"/>
            <w:tcBorders>
              <w:top w:val="single" w:sz="8" w:space="0" w:color="000000"/>
              <w:left w:val="single" w:sz="8" w:space="0" w:color="000000"/>
              <w:bottom w:val="single" w:sz="8" w:space="0" w:color="000000"/>
              <w:right w:val="single" w:sz="8" w:space="0" w:color="000000"/>
            </w:tcBorders>
            <w:tcMar>
              <w:left w:w="100" w:type="dxa"/>
              <w:right w:w="100" w:type="dxa"/>
            </w:tcMar>
          </w:tcPr>
          <w:p w14:paraId="2269A621" w14:textId="77777777" w:rsidR="00C73A2B" w:rsidRDefault="008A68E4">
            <w:pPr>
              <w:widowControl w:val="0"/>
            </w:pPr>
            <w:r>
              <w:rPr>
                <w:sz w:val="20"/>
              </w:rPr>
              <w:t>Wilson, E., Vogel J.G. and J.B. West</w:t>
            </w:r>
          </w:p>
        </w:tc>
        <w:tc>
          <w:tcPr>
            <w:tcW w:w="0" w:type="auto"/>
            <w:tcBorders>
              <w:top w:val="single" w:sz="8" w:space="0" w:color="000000"/>
              <w:bottom w:val="single" w:sz="8" w:space="0" w:color="000000"/>
              <w:right w:val="single" w:sz="8" w:space="0" w:color="000000"/>
            </w:tcBorders>
            <w:tcMar>
              <w:left w:w="100" w:type="dxa"/>
              <w:right w:w="100" w:type="dxa"/>
            </w:tcMar>
          </w:tcPr>
          <w:p w14:paraId="4A170094" w14:textId="77777777" w:rsidR="00C73A2B" w:rsidRDefault="008A68E4">
            <w:pPr>
              <w:widowControl w:val="0"/>
            </w:pPr>
            <w:r>
              <w:rPr>
                <w:sz w:val="20"/>
              </w:rPr>
              <w:t>Variability of mesophyll conductance to CO</w:t>
            </w:r>
            <w:r>
              <w:rPr>
                <w:sz w:val="20"/>
                <w:vertAlign w:val="subscript"/>
              </w:rPr>
              <w:t>2</w:t>
            </w:r>
            <w:r>
              <w:rPr>
                <w:sz w:val="20"/>
              </w:rPr>
              <w:t xml:space="preserve"> and coordination of physiological traits in loblolly pine (</w:t>
            </w:r>
            <w:r>
              <w:rPr>
                <w:i/>
                <w:sz w:val="20"/>
              </w:rPr>
              <w:t xml:space="preserve">P. taeda, </w:t>
            </w:r>
            <w:r>
              <w:rPr>
                <w:sz w:val="20"/>
              </w:rPr>
              <w:t>L.)</w:t>
            </w:r>
          </w:p>
        </w:tc>
        <w:tc>
          <w:tcPr>
            <w:tcW w:w="0" w:type="auto"/>
            <w:tcBorders>
              <w:top w:val="single" w:sz="8" w:space="0" w:color="000000"/>
              <w:bottom w:val="single" w:sz="8" w:space="0" w:color="000000"/>
              <w:right w:val="single" w:sz="8" w:space="0" w:color="000000"/>
            </w:tcBorders>
            <w:tcMar>
              <w:left w:w="100" w:type="dxa"/>
              <w:right w:w="100" w:type="dxa"/>
            </w:tcMar>
          </w:tcPr>
          <w:p w14:paraId="6F7DF745" w14:textId="77777777" w:rsidR="00C73A2B" w:rsidRDefault="008A68E4">
            <w:pPr>
              <w:widowControl w:val="0"/>
            </w:pPr>
            <w:r>
              <w:rPr>
                <w:sz w:val="20"/>
                <w:highlight w:val="yellow"/>
              </w:rPr>
              <w:t>Oral</w:t>
            </w:r>
          </w:p>
          <w:p w14:paraId="4E83F32C" w14:textId="77777777" w:rsidR="00C73A2B" w:rsidRDefault="008A68E4">
            <w:pPr>
              <w:widowControl w:val="0"/>
            </w:pPr>
            <w:r>
              <w:rPr>
                <w:sz w:val="20"/>
                <w:highlight w:val="yellow"/>
              </w:rPr>
              <w:t>Presentation</w:t>
            </w:r>
          </w:p>
        </w:tc>
        <w:tc>
          <w:tcPr>
            <w:tcW w:w="0" w:type="auto"/>
            <w:tcBorders>
              <w:top w:val="single" w:sz="8" w:space="0" w:color="000000"/>
              <w:bottom w:val="single" w:sz="8" w:space="0" w:color="000000"/>
              <w:right w:val="single" w:sz="8" w:space="0" w:color="000000"/>
            </w:tcBorders>
            <w:tcMar>
              <w:left w:w="100" w:type="dxa"/>
              <w:right w:w="100" w:type="dxa"/>
            </w:tcMar>
          </w:tcPr>
          <w:p w14:paraId="3714C869" w14:textId="77777777" w:rsidR="00C73A2B" w:rsidRDefault="008A68E4">
            <w:pPr>
              <w:widowControl w:val="0"/>
            </w:pPr>
            <w:r>
              <w:rPr>
                <w:sz w:val="20"/>
                <w:highlight w:val="yellow"/>
              </w:rPr>
              <w:t>May 22nd, 2014</w:t>
            </w:r>
          </w:p>
        </w:tc>
        <w:tc>
          <w:tcPr>
            <w:tcW w:w="0" w:type="auto"/>
            <w:tcBorders>
              <w:top w:val="single" w:sz="8" w:space="0" w:color="000000"/>
              <w:bottom w:val="single" w:sz="8" w:space="0" w:color="000000"/>
              <w:right w:val="single" w:sz="8" w:space="0" w:color="000000"/>
            </w:tcBorders>
            <w:tcMar>
              <w:left w:w="100" w:type="dxa"/>
              <w:right w:w="100" w:type="dxa"/>
            </w:tcMar>
          </w:tcPr>
          <w:p w14:paraId="33592D6D" w14:textId="77777777" w:rsidR="00C73A2B" w:rsidRDefault="008A68E4">
            <w:pPr>
              <w:widowControl w:val="0"/>
            </w:pPr>
            <w:r>
              <w:rPr>
                <w:sz w:val="20"/>
                <w:highlight w:val="yellow"/>
              </w:rPr>
              <w:t>Ecological Integration Symposium, College Station, TX</w:t>
            </w:r>
          </w:p>
        </w:tc>
      </w:tr>
      <w:tr w:rsidR="00C73A2B" w14:paraId="664BBB81" w14:textId="77777777">
        <w:trPr>
          <w:trHeight w:val="100"/>
        </w:trPr>
        <w:tc>
          <w:tcPr>
            <w:tcW w:w="0" w:type="auto"/>
            <w:tcMar>
              <w:left w:w="108" w:type="dxa"/>
              <w:right w:w="108" w:type="dxa"/>
            </w:tcMar>
          </w:tcPr>
          <w:p w14:paraId="01E3D9E7" w14:textId="77777777" w:rsidR="00C73A2B" w:rsidRDefault="008A68E4">
            <w:pPr>
              <w:widowControl w:val="0"/>
            </w:pPr>
            <w:r>
              <w:rPr>
                <w:sz w:val="20"/>
              </w:rPr>
              <w:t xml:space="preserve">Wilson, E. </w:t>
            </w:r>
          </w:p>
        </w:tc>
        <w:tc>
          <w:tcPr>
            <w:tcW w:w="0" w:type="auto"/>
            <w:tcMar>
              <w:left w:w="108" w:type="dxa"/>
              <w:right w:w="108" w:type="dxa"/>
            </w:tcMar>
          </w:tcPr>
          <w:p w14:paraId="1D2B14B7" w14:textId="77777777" w:rsidR="00C73A2B" w:rsidRDefault="008A68E4">
            <w:pPr>
              <w:widowControl w:val="0"/>
            </w:pPr>
            <w:r>
              <w:rPr>
                <w:sz w:val="20"/>
              </w:rPr>
              <w:t>Drought Stress and Loblolly Pine Leaf Physiology: Using Carbon Stable Isotope Analysis to Examine Water Use Efficiency and Mesophyll Conductance</w:t>
            </w:r>
          </w:p>
        </w:tc>
        <w:tc>
          <w:tcPr>
            <w:tcW w:w="0" w:type="auto"/>
            <w:tcMar>
              <w:left w:w="108" w:type="dxa"/>
              <w:right w:w="108" w:type="dxa"/>
            </w:tcMar>
          </w:tcPr>
          <w:p w14:paraId="18C660E4" w14:textId="77777777" w:rsidR="00C73A2B" w:rsidRDefault="008A68E4">
            <w:pPr>
              <w:widowControl w:val="0"/>
            </w:pPr>
            <w:r>
              <w:rPr>
                <w:sz w:val="20"/>
              </w:rPr>
              <w:t>Interactive Webinar</w:t>
            </w:r>
          </w:p>
        </w:tc>
        <w:tc>
          <w:tcPr>
            <w:tcW w:w="0" w:type="auto"/>
            <w:tcMar>
              <w:left w:w="108" w:type="dxa"/>
              <w:right w:w="108" w:type="dxa"/>
            </w:tcMar>
          </w:tcPr>
          <w:p w14:paraId="0D7FBBFC" w14:textId="77777777" w:rsidR="00C73A2B" w:rsidRDefault="008A68E4">
            <w:pPr>
              <w:widowControl w:val="0"/>
            </w:pPr>
            <w:r>
              <w:rPr>
                <w:sz w:val="20"/>
              </w:rPr>
              <w:t>September 13, 2013</w:t>
            </w:r>
          </w:p>
        </w:tc>
        <w:tc>
          <w:tcPr>
            <w:tcW w:w="0" w:type="auto"/>
            <w:tcMar>
              <w:left w:w="108" w:type="dxa"/>
              <w:right w:w="108" w:type="dxa"/>
            </w:tcMar>
          </w:tcPr>
          <w:p w14:paraId="785B6C04" w14:textId="77777777" w:rsidR="00C73A2B" w:rsidRDefault="008A68E4">
            <w:pPr>
              <w:widowControl w:val="0"/>
            </w:pPr>
            <w:r>
              <w:rPr>
                <w:sz w:val="20"/>
              </w:rPr>
              <w:t>PINEMAP Internal Webinar Series</w:t>
            </w:r>
          </w:p>
        </w:tc>
      </w:tr>
      <w:tr w:rsidR="00C73A2B" w14:paraId="65AFC66B" w14:textId="77777777">
        <w:trPr>
          <w:trHeight w:val="100"/>
        </w:trPr>
        <w:tc>
          <w:tcPr>
            <w:tcW w:w="0" w:type="auto"/>
            <w:tcMar>
              <w:left w:w="108" w:type="dxa"/>
              <w:right w:w="108" w:type="dxa"/>
            </w:tcMar>
          </w:tcPr>
          <w:p w14:paraId="02652CFE" w14:textId="77777777" w:rsidR="00C73A2B" w:rsidRDefault="008A68E4">
            <w:pPr>
              <w:widowControl w:val="0"/>
            </w:pPr>
            <w:r>
              <w:rPr>
                <w:sz w:val="20"/>
                <w:highlight w:val="yellow"/>
              </w:rPr>
              <w:t>Wilson, E.S., J.B. West, J.G. Vogel, A. Volder, M. Wigley, and J.C. Domec</w:t>
            </w:r>
          </w:p>
        </w:tc>
        <w:tc>
          <w:tcPr>
            <w:tcW w:w="0" w:type="auto"/>
            <w:tcMar>
              <w:left w:w="108" w:type="dxa"/>
              <w:right w:w="108" w:type="dxa"/>
            </w:tcMar>
          </w:tcPr>
          <w:p w14:paraId="7E7BB9AD" w14:textId="77777777" w:rsidR="00C73A2B" w:rsidRDefault="008A68E4">
            <w:r>
              <w:rPr>
                <w:sz w:val="20"/>
                <w:highlight w:val="yellow"/>
              </w:rPr>
              <w:t>The drought response of physiological and structural traits in loblolly pine (</w:t>
            </w:r>
            <w:r>
              <w:rPr>
                <w:i/>
                <w:sz w:val="20"/>
                <w:highlight w:val="yellow"/>
              </w:rPr>
              <w:t>P. taeda</w:t>
            </w:r>
            <w:r>
              <w:rPr>
                <w:sz w:val="20"/>
                <w:highlight w:val="yellow"/>
              </w:rPr>
              <w:t xml:space="preserve"> L.) clones with a focus on mesophyll conductance to CO</w:t>
            </w:r>
            <w:r>
              <w:rPr>
                <w:sz w:val="20"/>
                <w:highlight w:val="yellow"/>
                <w:vertAlign w:val="subscript"/>
              </w:rPr>
              <w:t>2</w:t>
            </w:r>
          </w:p>
        </w:tc>
        <w:tc>
          <w:tcPr>
            <w:tcW w:w="0" w:type="auto"/>
            <w:tcMar>
              <w:left w:w="108" w:type="dxa"/>
              <w:right w:w="108" w:type="dxa"/>
            </w:tcMar>
          </w:tcPr>
          <w:p w14:paraId="6B8F24E6" w14:textId="77777777" w:rsidR="00C73A2B" w:rsidRDefault="008A68E4">
            <w:pPr>
              <w:widowControl w:val="0"/>
            </w:pPr>
            <w:r>
              <w:rPr>
                <w:sz w:val="20"/>
                <w:highlight w:val="yellow"/>
              </w:rPr>
              <w:t>Poster</w:t>
            </w:r>
          </w:p>
          <w:p w14:paraId="6D87707B" w14:textId="77777777" w:rsidR="00C73A2B" w:rsidRDefault="008A68E4">
            <w:pPr>
              <w:widowControl w:val="0"/>
            </w:pPr>
            <w:r>
              <w:rPr>
                <w:sz w:val="20"/>
                <w:highlight w:val="yellow"/>
              </w:rPr>
              <w:t>Presentation</w:t>
            </w:r>
          </w:p>
        </w:tc>
        <w:tc>
          <w:tcPr>
            <w:tcW w:w="0" w:type="auto"/>
            <w:tcMar>
              <w:left w:w="108" w:type="dxa"/>
              <w:right w:w="108" w:type="dxa"/>
            </w:tcMar>
          </w:tcPr>
          <w:p w14:paraId="7FF3124B" w14:textId="77777777" w:rsidR="00C73A2B" w:rsidRDefault="008A68E4">
            <w:pPr>
              <w:widowControl w:val="0"/>
            </w:pPr>
            <w:r>
              <w:rPr>
                <w:sz w:val="20"/>
                <w:highlight w:val="yellow"/>
              </w:rPr>
              <w:t>May 14-16, 2014</w:t>
            </w:r>
          </w:p>
        </w:tc>
        <w:tc>
          <w:tcPr>
            <w:tcW w:w="0" w:type="auto"/>
            <w:tcMar>
              <w:left w:w="108" w:type="dxa"/>
              <w:right w:w="108" w:type="dxa"/>
            </w:tcMar>
          </w:tcPr>
          <w:p w14:paraId="2B11D1F1" w14:textId="77777777" w:rsidR="00C73A2B" w:rsidRDefault="008A68E4">
            <w:pPr>
              <w:widowControl w:val="0"/>
            </w:pPr>
            <w:r>
              <w:rPr>
                <w:sz w:val="20"/>
                <w:highlight w:val="yellow"/>
              </w:rPr>
              <w:t>PIN</w:t>
            </w:r>
            <w:r>
              <w:rPr>
                <w:sz w:val="20"/>
                <w:highlight w:val="yellow"/>
              </w:rPr>
              <w:t>EMAP Annual Meeting, Athens, GA</w:t>
            </w:r>
          </w:p>
        </w:tc>
      </w:tr>
      <w:tr w:rsidR="00C73A2B" w14:paraId="3BFAB82F" w14:textId="77777777">
        <w:trPr>
          <w:trHeight w:val="100"/>
        </w:trPr>
        <w:tc>
          <w:tcPr>
            <w:tcW w:w="0" w:type="auto"/>
            <w:tcMar>
              <w:left w:w="108" w:type="dxa"/>
              <w:right w:w="108" w:type="dxa"/>
            </w:tcMar>
          </w:tcPr>
          <w:p w14:paraId="235BD5BB" w14:textId="77777777" w:rsidR="00C73A2B" w:rsidRDefault="008A68E4">
            <w:pPr>
              <w:widowControl w:val="0"/>
            </w:pPr>
            <w:r>
              <w:rPr>
                <w:sz w:val="20"/>
                <w:highlight w:val="yellow"/>
              </w:rPr>
              <w:t>Yang, J., C.M. Luedtke, M.K.  Akers, M. McGuire, and R.O. Teskey</w:t>
            </w:r>
          </w:p>
        </w:tc>
        <w:tc>
          <w:tcPr>
            <w:tcW w:w="0" w:type="auto"/>
            <w:tcMar>
              <w:left w:w="108" w:type="dxa"/>
              <w:right w:w="108" w:type="dxa"/>
            </w:tcMar>
          </w:tcPr>
          <w:p w14:paraId="15233F21" w14:textId="77777777" w:rsidR="00C73A2B" w:rsidRDefault="008A68E4">
            <w:r>
              <w:rPr>
                <w:sz w:val="20"/>
                <w:highlight w:val="yellow"/>
              </w:rPr>
              <w:t>Effects of throughfall exclusion and fertilization on soil CO</w:t>
            </w:r>
            <w:r>
              <w:rPr>
                <w:sz w:val="20"/>
                <w:highlight w:val="yellow"/>
                <w:vertAlign w:val="subscript"/>
              </w:rPr>
              <w:t>2</w:t>
            </w:r>
            <w:r>
              <w:rPr>
                <w:sz w:val="20"/>
                <w:highlight w:val="yellow"/>
              </w:rPr>
              <w:t xml:space="preserve"> efflux in a loblolly pine (</w:t>
            </w:r>
            <w:r>
              <w:rPr>
                <w:i/>
                <w:sz w:val="20"/>
                <w:highlight w:val="yellow"/>
              </w:rPr>
              <w:t>Pinus taeda</w:t>
            </w:r>
            <w:r>
              <w:rPr>
                <w:sz w:val="20"/>
                <w:highlight w:val="yellow"/>
              </w:rPr>
              <w:t>) plantation</w:t>
            </w:r>
          </w:p>
          <w:p w14:paraId="04398073" w14:textId="77777777" w:rsidR="00C73A2B" w:rsidRDefault="00C73A2B"/>
        </w:tc>
        <w:tc>
          <w:tcPr>
            <w:tcW w:w="0" w:type="auto"/>
            <w:tcMar>
              <w:left w:w="108" w:type="dxa"/>
              <w:right w:w="108" w:type="dxa"/>
            </w:tcMar>
          </w:tcPr>
          <w:p w14:paraId="2D017CBE" w14:textId="77777777" w:rsidR="00C73A2B" w:rsidRDefault="008A68E4">
            <w:pPr>
              <w:widowControl w:val="0"/>
            </w:pPr>
            <w:r>
              <w:rPr>
                <w:sz w:val="20"/>
                <w:highlight w:val="yellow"/>
              </w:rPr>
              <w:t>Poster</w:t>
            </w:r>
          </w:p>
          <w:p w14:paraId="2D1B4B02" w14:textId="77777777" w:rsidR="00C73A2B" w:rsidRDefault="008A68E4">
            <w:pPr>
              <w:widowControl w:val="0"/>
            </w:pPr>
            <w:r>
              <w:rPr>
                <w:sz w:val="20"/>
                <w:highlight w:val="yellow"/>
              </w:rPr>
              <w:t>Presentation</w:t>
            </w:r>
          </w:p>
        </w:tc>
        <w:tc>
          <w:tcPr>
            <w:tcW w:w="0" w:type="auto"/>
            <w:tcMar>
              <w:left w:w="108" w:type="dxa"/>
              <w:right w:w="108" w:type="dxa"/>
            </w:tcMar>
          </w:tcPr>
          <w:p w14:paraId="0B19583B" w14:textId="77777777" w:rsidR="00C73A2B" w:rsidRDefault="008A68E4">
            <w:pPr>
              <w:widowControl w:val="0"/>
            </w:pPr>
            <w:r>
              <w:rPr>
                <w:sz w:val="20"/>
                <w:highlight w:val="yellow"/>
              </w:rPr>
              <w:t>May 14-16, 2014</w:t>
            </w:r>
          </w:p>
        </w:tc>
        <w:tc>
          <w:tcPr>
            <w:tcW w:w="0" w:type="auto"/>
            <w:tcMar>
              <w:left w:w="108" w:type="dxa"/>
              <w:right w:w="108" w:type="dxa"/>
            </w:tcMar>
          </w:tcPr>
          <w:p w14:paraId="665A945E" w14:textId="77777777" w:rsidR="00C73A2B" w:rsidRDefault="008A68E4">
            <w:pPr>
              <w:widowControl w:val="0"/>
            </w:pPr>
            <w:r>
              <w:rPr>
                <w:sz w:val="20"/>
                <w:highlight w:val="yellow"/>
              </w:rPr>
              <w:t>PINEMAP</w:t>
            </w:r>
            <w:r>
              <w:rPr>
                <w:sz w:val="20"/>
                <w:highlight w:val="yellow"/>
              </w:rPr>
              <w:t xml:space="preserve"> Annual Meeting, Athens, GA</w:t>
            </w:r>
          </w:p>
        </w:tc>
      </w:tr>
      <w:tr w:rsidR="00C73A2B" w14:paraId="11F9D7DB" w14:textId="77777777">
        <w:trPr>
          <w:trHeight w:val="100"/>
        </w:trPr>
        <w:tc>
          <w:tcPr>
            <w:tcW w:w="0" w:type="auto"/>
            <w:tcMar>
              <w:left w:w="108" w:type="dxa"/>
              <w:right w:w="108" w:type="dxa"/>
            </w:tcMar>
          </w:tcPr>
          <w:p w14:paraId="1C78BB58" w14:textId="77777777" w:rsidR="00C73A2B" w:rsidRDefault="008A68E4">
            <w:pPr>
              <w:widowControl w:val="0"/>
            </w:pPr>
            <w:r>
              <w:rPr>
                <w:sz w:val="20"/>
                <w:highlight w:val="yellow"/>
              </w:rPr>
              <w:t>Yang, J., C.M. Luedtke, M.K.  Akers, M. McGuire, Doug P. Aubrey and R.O. Teskey</w:t>
            </w:r>
          </w:p>
        </w:tc>
        <w:tc>
          <w:tcPr>
            <w:tcW w:w="0" w:type="auto"/>
            <w:tcMar>
              <w:left w:w="108" w:type="dxa"/>
              <w:right w:w="108" w:type="dxa"/>
            </w:tcMar>
          </w:tcPr>
          <w:p w14:paraId="5EB7D165" w14:textId="77777777" w:rsidR="00C73A2B" w:rsidRDefault="008A68E4">
            <w:r>
              <w:rPr>
                <w:rFonts w:ascii="Times New Roman" w:eastAsia="Times New Roman" w:hAnsi="Times New Roman" w:cs="Times New Roman"/>
                <w:sz w:val="20"/>
                <w:highlight w:val="yellow"/>
              </w:rPr>
              <w:t>Effects of throughfall exclusion and fertilization on soil CO</w:t>
            </w:r>
            <w:r>
              <w:rPr>
                <w:rFonts w:ascii="Times New Roman" w:eastAsia="Times New Roman" w:hAnsi="Times New Roman" w:cs="Times New Roman"/>
                <w:sz w:val="20"/>
                <w:highlight w:val="yellow"/>
                <w:vertAlign w:val="subscript"/>
              </w:rPr>
              <w:t xml:space="preserve">2 </w:t>
            </w:r>
            <w:r>
              <w:rPr>
                <w:rFonts w:ascii="Times New Roman" w:eastAsia="Times New Roman" w:hAnsi="Times New Roman" w:cs="Times New Roman"/>
                <w:sz w:val="20"/>
                <w:highlight w:val="yellow"/>
              </w:rPr>
              <w:t>efflux and its components in a loblolly pine (</w:t>
            </w:r>
            <w:r>
              <w:rPr>
                <w:rFonts w:ascii="Times New Roman" w:eastAsia="Times New Roman" w:hAnsi="Times New Roman" w:cs="Times New Roman"/>
                <w:i/>
                <w:sz w:val="20"/>
                <w:highlight w:val="yellow"/>
              </w:rPr>
              <w:t>Pinus taeda</w:t>
            </w:r>
            <w:r>
              <w:rPr>
                <w:rFonts w:ascii="Times New Roman" w:eastAsia="Times New Roman" w:hAnsi="Times New Roman" w:cs="Times New Roman"/>
                <w:sz w:val="20"/>
                <w:highlight w:val="yellow"/>
              </w:rPr>
              <w:t>) plantation</w:t>
            </w:r>
          </w:p>
          <w:p w14:paraId="4CE8F2E5" w14:textId="77777777" w:rsidR="00C73A2B" w:rsidRDefault="00C73A2B"/>
        </w:tc>
        <w:tc>
          <w:tcPr>
            <w:tcW w:w="0" w:type="auto"/>
            <w:tcMar>
              <w:left w:w="108" w:type="dxa"/>
              <w:right w:w="108" w:type="dxa"/>
            </w:tcMar>
          </w:tcPr>
          <w:p w14:paraId="1FBB27EA" w14:textId="77777777" w:rsidR="00C73A2B" w:rsidRDefault="008A68E4">
            <w:pPr>
              <w:widowControl w:val="0"/>
            </w:pPr>
            <w:r>
              <w:rPr>
                <w:sz w:val="20"/>
                <w:highlight w:val="yellow"/>
              </w:rPr>
              <w:t>oral presentation</w:t>
            </w:r>
          </w:p>
        </w:tc>
        <w:tc>
          <w:tcPr>
            <w:tcW w:w="0" w:type="auto"/>
            <w:tcMar>
              <w:left w:w="108" w:type="dxa"/>
              <w:right w:w="108" w:type="dxa"/>
            </w:tcMar>
          </w:tcPr>
          <w:p w14:paraId="69F704FC" w14:textId="77777777" w:rsidR="00C73A2B" w:rsidRDefault="008A68E4">
            <w:pPr>
              <w:widowControl w:val="0"/>
            </w:pPr>
            <w:r>
              <w:rPr>
                <w:sz w:val="20"/>
                <w:highlight w:val="yellow"/>
              </w:rPr>
              <w:t>Aug  10-15, 2014</w:t>
            </w:r>
          </w:p>
        </w:tc>
        <w:tc>
          <w:tcPr>
            <w:tcW w:w="0" w:type="auto"/>
            <w:tcMar>
              <w:left w:w="108" w:type="dxa"/>
              <w:right w:w="108" w:type="dxa"/>
            </w:tcMar>
          </w:tcPr>
          <w:p w14:paraId="4487349A" w14:textId="77777777" w:rsidR="00C73A2B" w:rsidRDefault="008A68E4">
            <w:pPr>
              <w:widowControl w:val="0"/>
            </w:pPr>
            <w:r>
              <w:rPr>
                <w:sz w:val="20"/>
                <w:highlight w:val="yellow"/>
              </w:rPr>
              <w:t>99th  Ecological Society of America Meeting</w:t>
            </w:r>
          </w:p>
        </w:tc>
      </w:tr>
      <w:tr w:rsidR="00C73A2B" w14:paraId="1A24B91E" w14:textId="77777777">
        <w:trPr>
          <w:trHeight w:val="100"/>
        </w:trPr>
        <w:tc>
          <w:tcPr>
            <w:tcW w:w="0" w:type="auto"/>
            <w:tcBorders>
              <w:top w:val="single" w:sz="8" w:space="0" w:color="000000"/>
              <w:left w:val="single" w:sz="8" w:space="0" w:color="000000"/>
              <w:bottom w:val="single" w:sz="8" w:space="0" w:color="000000"/>
              <w:right w:val="single" w:sz="8" w:space="0" w:color="000000"/>
            </w:tcBorders>
            <w:tcMar>
              <w:left w:w="100" w:type="dxa"/>
              <w:right w:w="100" w:type="dxa"/>
            </w:tcMar>
          </w:tcPr>
          <w:p w14:paraId="38DAB337" w14:textId="77777777" w:rsidR="00C73A2B" w:rsidRDefault="008A68E4">
            <w:pPr>
              <w:widowControl w:val="0"/>
              <w:ind w:left="540"/>
            </w:pPr>
            <w:r>
              <w:rPr>
                <w:sz w:val="20"/>
                <w:highlight w:val="yellow"/>
              </w:rPr>
              <w:t>Zhang, Y., West J.B., Will R.E. and J.G. Vogel.</w:t>
            </w:r>
          </w:p>
        </w:tc>
        <w:tc>
          <w:tcPr>
            <w:tcW w:w="0" w:type="auto"/>
            <w:tcBorders>
              <w:top w:val="single" w:sz="8" w:space="0" w:color="000000"/>
              <w:bottom w:val="single" w:sz="8" w:space="0" w:color="000000"/>
              <w:right w:val="single" w:sz="8" w:space="0" w:color="000000"/>
            </w:tcBorders>
            <w:tcMar>
              <w:left w:w="100" w:type="dxa"/>
              <w:right w:w="100" w:type="dxa"/>
            </w:tcMar>
          </w:tcPr>
          <w:p w14:paraId="391A29D6" w14:textId="77777777" w:rsidR="00C73A2B" w:rsidRDefault="008A68E4">
            <w:pPr>
              <w:ind w:left="540"/>
            </w:pPr>
            <w:r>
              <w:rPr>
                <w:sz w:val="20"/>
                <w:highlight w:val="yellow"/>
              </w:rPr>
              <w:t xml:space="preserve">Effects of fertilization and drought on substrate decomposition and inorganic nitrogen concentration in a managed loblolly pine </w:t>
            </w:r>
            <w:r>
              <w:rPr>
                <w:sz w:val="20"/>
                <w:highlight w:val="yellow"/>
              </w:rPr>
              <w:t>forest</w:t>
            </w:r>
          </w:p>
        </w:tc>
        <w:tc>
          <w:tcPr>
            <w:tcW w:w="0" w:type="auto"/>
            <w:tcBorders>
              <w:top w:val="single" w:sz="8" w:space="0" w:color="000000"/>
              <w:bottom w:val="single" w:sz="8" w:space="0" w:color="000000"/>
              <w:right w:val="single" w:sz="8" w:space="0" w:color="000000"/>
            </w:tcBorders>
            <w:tcMar>
              <w:left w:w="100" w:type="dxa"/>
              <w:right w:w="100" w:type="dxa"/>
            </w:tcMar>
          </w:tcPr>
          <w:p w14:paraId="3BC3BCF3" w14:textId="77777777" w:rsidR="00C73A2B" w:rsidRDefault="008A68E4">
            <w:pPr>
              <w:widowControl w:val="0"/>
              <w:ind w:left="540"/>
            </w:pPr>
            <w:r>
              <w:rPr>
                <w:sz w:val="20"/>
                <w:highlight w:val="yellow"/>
              </w:rPr>
              <w:t>Poster</w:t>
            </w:r>
          </w:p>
          <w:p w14:paraId="5F3497AF" w14:textId="77777777" w:rsidR="00C73A2B" w:rsidRDefault="008A68E4">
            <w:pPr>
              <w:widowControl w:val="0"/>
              <w:ind w:left="540"/>
            </w:pPr>
            <w:r>
              <w:rPr>
                <w:sz w:val="20"/>
                <w:highlight w:val="yellow"/>
              </w:rPr>
              <w:t>Presentation</w:t>
            </w:r>
          </w:p>
        </w:tc>
        <w:tc>
          <w:tcPr>
            <w:tcW w:w="0" w:type="auto"/>
            <w:tcBorders>
              <w:top w:val="single" w:sz="8" w:space="0" w:color="000000"/>
              <w:bottom w:val="single" w:sz="8" w:space="0" w:color="000000"/>
              <w:right w:val="single" w:sz="8" w:space="0" w:color="000000"/>
            </w:tcBorders>
            <w:tcMar>
              <w:left w:w="100" w:type="dxa"/>
              <w:right w:w="100" w:type="dxa"/>
            </w:tcMar>
          </w:tcPr>
          <w:p w14:paraId="7FABF381" w14:textId="77777777" w:rsidR="00C73A2B" w:rsidRDefault="008A68E4">
            <w:pPr>
              <w:widowControl w:val="0"/>
              <w:ind w:left="540"/>
            </w:pPr>
            <w:r>
              <w:rPr>
                <w:sz w:val="20"/>
                <w:highlight w:val="yellow"/>
              </w:rPr>
              <w:t>Dec. 10</w:t>
            </w:r>
            <w:r>
              <w:rPr>
                <w:sz w:val="20"/>
                <w:highlight w:val="yellow"/>
                <w:vertAlign w:val="superscript"/>
              </w:rPr>
              <w:t>th</w:t>
            </w:r>
            <w:r>
              <w:rPr>
                <w:sz w:val="20"/>
                <w:highlight w:val="yellow"/>
              </w:rPr>
              <w:t>2013</w:t>
            </w:r>
          </w:p>
          <w:p w14:paraId="02A9A164" w14:textId="77777777" w:rsidR="00C73A2B" w:rsidRDefault="008A68E4">
            <w:pPr>
              <w:widowControl w:val="0"/>
            </w:pPr>
            <w:r>
              <w:rPr>
                <w:sz w:val="20"/>
                <w:highlight w:val="yellow"/>
              </w:rPr>
              <w:t xml:space="preserve"> </w:t>
            </w:r>
          </w:p>
          <w:p w14:paraId="40A120D1" w14:textId="77777777" w:rsidR="00C73A2B" w:rsidRDefault="008A68E4">
            <w:pPr>
              <w:widowControl w:val="0"/>
            </w:pPr>
            <w:r>
              <w:rPr>
                <w:sz w:val="20"/>
                <w:highlight w:val="yellow"/>
              </w:rPr>
              <w:t xml:space="preserve"> </w:t>
            </w:r>
          </w:p>
        </w:tc>
        <w:tc>
          <w:tcPr>
            <w:tcW w:w="0" w:type="auto"/>
            <w:tcBorders>
              <w:top w:val="single" w:sz="8" w:space="0" w:color="000000"/>
              <w:bottom w:val="single" w:sz="8" w:space="0" w:color="000000"/>
              <w:right w:val="single" w:sz="8" w:space="0" w:color="000000"/>
            </w:tcBorders>
            <w:tcMar>
              <w:left w:w="100" w:type="dxa"/>
              <w:right w:w="100" w:type="dxa"/>
            </w:tcMar>
          </w:tcPr>
          <w:p w14:paraId="0074C135" w14:textId="77777777" w:rsidR="00C73A2B" w:rsidRDefault="008A68E4">
            <w:pPr>
              <w:widowControl w:val="0"/>
            </w:pPr>
            <w:r>
              <w:rPr>
                <w:sz w:val="20"/>
                <w:highlight w:val="yellow"/>
              </w:rPr>
              <w:t>American Geophysical Union Meeting, San Francisco, CA</w:t>
            </w:r>
          </w:p>
        </w:tc>
      </w:tr>
      <w:tr w:rsidR="00C73A2B" w14:paraId="588336C4" w14:textId="77777777">
        <w:trPr>
          <w:trHeight w:val="100"/>
        </w:trPr>
        <w:tc>
          <w:tcPr>
            <w:tcW w:w="0" w:type="auto"/>
            <w:tcMar>
              <w:left w:w="108" w:type="dxa"/>
              <w:right w:w="108" w:type="dxa"/>
            </w:tcMar>
          </w:tcPr>
          <w:p w14:paraId="0DDE637C" w14:textId="77777777" w:rsidR="00C73A2B" w:rsidRDefault="008A68E4">
            <w:pPr>
              <w:widowControl w:val="0"/>
            </w:pPr>
            <w:r>
              <w:rPr>
                <w:sz w:val="20"/>
                <w:highlight w:val="yellow"/>
              </w:rPr>
              <w:t>Zhang, Y., J. Vogel, and J. West</w:t>
            </w:r>
          </w:p>
        </w:tc>
        <w:tc>
          <w:tcPr>
            <w:tcW w:w="0" w:type="auto"/>
            <w:tcMar>
              <w:left w:w="108" w:type="dxa"/>
              <w:right w:w="108" w:type="dxa"/>
            </w:tcMar>
          </w:tcPr>
          <w:p w14:paraId="279B31C6" w14:textId="77777777" w:rsidR="00C73A2B" w:rsidRDefault="008A68E4">
            <w:r>
              <w:rPr>
                <w:sz w:val="20"/>
                <w:highlight w:val="yellow"/>
              </w:rPr>
              <w:t>Effect of climate change and forest management on wood mass loss in a southeastern US loblolly pine forest</w:t>
            </w:r>
          </w:p>
        </w:tc>
        <w:tc>
          <w:tcPr>
            <w:tcW w:w="0" w:type="auto"/>
            <w:tcMar>
              <w:left w:w="108" w:type="dxa"/>
              <w:right w:w="108" w:type="dxa"/>
            </w:tcMar>
          </w:tcPr>
          <w:p w14:paraId="07D15116" w14:textId="77777777" w:rsidR="00C73A2B" w:rsidRDefault="008A68E4">
            <w:pPr>
              <w:widowControl w:val="0"/>
            </w:pPr>
            <w:r>
              <w:rPr>
                <w:sz w:val="20"/>
                <w:highlight w:val="yellow"/>
              </w:rPr>
              <w:t>Poster</w:t>
            </w:r>
          </w:p>
          <w:p w14:paraId="04207427" w14:textId="77777777" w:rsidR="00C73A2B" w:rsidRDefault="008A68E4">
            <w:pPr>
              <w:widowControl w:val="0"/>
            </w:pPr>
            <w:r>
              <w:rPr>
                <w:sz w:val="20"/>
                <w:highlight w:val="yellow"/>
              </w:rPr>
              <w:t>Presentation</w:t>
            </w:r>
          </w:p>
        </w:tc>
        <w:tc>
          <w:tcPr>
            <w:tcW w:w="0" w:type="auto"/>
            <w:tcMar>
              <w:left w:w="108" w:type="dxa"/>
              <w:right w:w="108" w:type="dxa"/>
            </w:tcMar>
          </w:tcPr>
          <w:p w14:paraId="6C14AC02" w14:textId="77777777" w:rsidR="00C73A2B" w:rsidRDefault="008A68E4">
            <w:pPr>
              <w:widowControl w:val="0"/>
            </w:pPr>
            <w:r>
              <w:rPr>
                <w:sz w:val="20"/>
                <w:highlight w:val="yellow"/>
              </w:rPr>
              <w:t>May 14-16, 2014</w:t>
            </w:r>
          </w:p>
        </w:tc>
        <w:tc>
          <w:tcPr>
            <w:tcW w:w="0" w:type="auto"/>
            <w:tcMar>
              <w:left w:w="108" w:type="dxa"/>
              <w:right w:w="108" w:type="dxa"/>
            </w:tcMar>
          </w:tcPr>
          <w:p w14:paraId="7017B4E2" w14:textId="77777777" w:rsidR="00C73A2B" w:rsidRDefault="008A68E4">
            <w:pPr>
              <w:widowControl w:val="0"/>
            </w:pPr>
            <w:r>
              <w:rPr>
                <w:sz w:val="20"/>
                <w:highlight w:val="yellow"/>
              </w:rPr>
              <w:t>PINEMAP Annual Meeting, Athens, GA</w:t>
            </w:r>
          </w:p>
        </w:tc>
      </w:tr>
      <w:tr w:rsidR="00C73A2B" w14:paraId="4EF48D0F" w14:textId="77777777">
        <w:trPr>
          <w:trHeight w:val="100"/>
        </w:trPr>
        <w:tc>
          <w:tcPr>
            <w:tcW w:w="0" w:type="auto"/>
            <w:tcMar>
              <w:left w:w="108" w:type="dxa"/>
              <w:right w:w="108" w:type="dxa"/>
            </w:tcMar>
          </w:tcPr>
          <w:p w14:paraId="3CD8D000" w14:textId="77777777" w:rsidR="00C73A2B" w:rsidRDefault="008A68E4">
            <w:pPr>
              <w:widowControl w:val="0"/>
            </w:pPr>
            <w:r>
              <w:rPr>
                <w:sz w:val="22"/>
                <w:highlight w:val="yellow"/>
              </w:rPr>
              <w:t>Zhao, D., M. Kane, R. Teskey, T.R. Fox, T.J, Albaugh, H.L. Allen, J. Stape, R. Rubilar</w:t>
            </w:r>
          </w:p>
        </w:tc>
        <w:tc>
          <w:tcPr>
            <w:tcW w:w="0" w:type="auto"/>
            <w:tcMar>
              <w:left w:w="108" w:type="dxa"/>
              <w:right w:w="108" w:type="dxa"/>
            </w:tcMar>
          </w:tcPr>
          <w:p w14:paraId="64B05ED3" w14:textId="77777777" w:rsidR="00C73A2B" w:rsidRDefault="008A68E4">
            <w:pPr>
              <w:widowControl w:val="0"/>
            </w:pPr>
            <w:r>
              <w:rPr>
                <w:sz w:val="22"/>
                <w:highlight w:val="yellow"/>
              </w:rPr>
              <w:t>Maximum Response of loblolly pine plantations to increased culture</w:t>
            </w:r>
          </w:p>
        </w:tc>
        <w:tc>
          <w:tcPr>
            <w:tcW w:w="0" w:type="auto"/>
            <w:tcMar>
              <w:left w:w="108" w:type="dxa"/>
              <w:right w:w="108" w:type="dxa"/>
            </w:tcMar>
          </w:tcPr>
          <w:p w14:paraId="5D32A1C9" w14:textId="77777777" w:rsidR="00C73A2B" w:rsidRDefault="008A68E4">
            <w:pPr>
              <w:widowControl w:val="0"/>
            </w:pPr>
            <w:r>
              <w:rPr>
                <w:sz w:val="20"/>
                <w:highlight w:val="yellow"/>
              </w:rPr>
              <w:t>oral presentation</w:t>
            </w:r>
          </w:p>
        </w:tc>
        <w:tc>
          <w:tcPr>
            <w:tcW w:w="0" w:type="auto"/>
            <w:tcMar>
              <w:left w:w="108" w:type="dxa"/>
              <w:right w:w="108" w:type="dxa"/>
            </w:tcMar>
          </w:tcPr>
          <w:p w14:paraId="7A7593C0" w14:textId="77777777" w:rsidR="00C73A2B" w:rsidRDefault="008A68E4">
            <w:pPr>
              <w:widowControl w:val="0"/>
            </w:pPr>
            <w:r>
              <w:rPr>
                <w:sz w:val="22"/>
                <w:highlight w:val="yellow"/>
              </w:rPr>
              <w:t>July 17, 2014</w:t>
            </w:r>
          </w:p>
        </w:tc>
        <w:tc>
          <w:tcPr>
            <w:tcW w:w="0" w:type="auto"/>
            <w:tcMar>
              <w:left w:w="108" w:type="dxa"/>
              <w:right w:w="108" w:type="dxa"/>
            </w:tcMar>
          </w:tcPr>
          <w:p w14:paraId="0BB236FF" w14:textId="77777777" w:rsidR="00C73A2B" w:rsidRDefault="008A68E4">
            <w:pPr>
              <w:widowControl w:val="0"/>
            </w:pPr>
            <w:r>
              <w:rPr>
                <w:sz w:val="22"/>
                <w:highlight w:val="yellow"/>
              </w:rPr>
              <w:t>PMRC Advisory Committee Meeting, Athens, GA</w:t>
            </w:r>
          </w:p>
        </w:tc>
      </w:tr>
      <w:tr w:rsidR="00C73A2B" w14:paraId="578ADFB5" w14:textId="77777777">
        <w:trPr>
          <w:trHeight w:val="100"/>
        </w:trPr>
        <w:tc>
          <w:tcPr>
            <w:tcW w:w="0" w:type="auto"/>
            <w:tcMar>
              <w:left w:w="108" w:type="dxa"/>
              <w:right w:w="108" w:type="dxa"/>
            </w:tcMar>
          </w:tcPr>
          <w:p w14:paraId="16D449AD" w14:textId="77777777" w:rsidR="00C73A2B" w:rsidRDefault="008A68E4">
            <w:pPr>
              <w:widowControl w:val="0"/>
            </w:pPr>
            <w:r>
              <w:rPr>
                <w:sz w:val="22"/>
                <w:highlight w:val="yellow"/>
              </w:rPr>
              <w:t>Zietlow D, Noormets A, King JS, Sun G.</w:t>
            </w:r>
          </w:p>
        </w:tc>
        <w:tc>
          <w:tcPr>
            <w:tcW w:w="0" w:type="auto"/>
            <w:tcMar>
              <w:left w:w="108" w:type="dxa"/>
              <w:right w:w="108" w:type="dxa"/>
            </w:tcMar>
          </w:tcPr>
          <w:p w14:paraId="691B216D" w14:textId="77777777" w:rsidR="00C73A2B" w:rsidRDefault="008A68E4">
            <w:pPr>
              <w:widowControl w:val="0"/>
            </w:pPr>
            <w:r>
              <w:rPr>
                <w:sz w:val="22"/>
                <w:highlight w:val="yellow"/>
              </w:rPr>
              <w:t>Energy and Water Balance of Contrasting Land uses of Forested Wetlands in North Carolina’s Lower Atlantic Coastal Plain</w:t>
            </w:r>
          </w:p>
          <w:p w14:paraId="50DE398C" w14:textId="77777777" w:rsidR="00C73A2B" w:rsidRDefault="00C73A2B">
            <w:pPr>
              <w:widowControl w:val="0"/>
            </w:pPr>
          </w:p>
        </w:tc>
        <w:tc>
          <w:tcPr>
            <w:tcW w:w="0" w:type="auto"/>
            <w:tcMar>
              <w:left w:w="108" w:type="dxa"/>
              <w:right w:w="108" w:type="dxa"/>
            </w:tcMar>
          </w:tcPr>
          <w:p w14:paraId="78529FB9" w14:textId="77777777" w:rsidR="00C73A2B" w:rsidRDefault="008A68E4">
            <w:pPr>
              <w:widowControl w:val="0"/>
            </w:pPr>
            <w:r>
              <w:rPr>
                <w:sz w:val="20"/>
                <w:highlight w:val="yellow"/>
              </w:rPr>
              <w:t>oral presentation</w:t>
            </w:r>
          </w:p>
        </w:tc>
        <w:tc>
          <w:tcPr>
            <w:tcW w:w="0" w:type="auto"/>
            <w:tcMar>
              <w:left w:w="108" w:type="dxa"/>
              <w:right w:w="108" w:type="dxa"/>
            </w:tcMar>
          </w:tcPr>
          <w:p w14:paraId="14C683AE" w14:textId="77777777" w:rsidR="00C73A2B" w:rsidRDefault="008A68E4">
            <w:pPr>
              <w:widowControl w:val="0"/>
            </w:pPr>
            <w:r>
              <w:rPr>
                <w:sz w:val="22"/>
                <w:highlight w:val="yellow"/>
              </w:rPr>
              <w:t>April 7-10, 2014</w:t>
            </w:r>
          </w:p>
        </w:tc>
        <w:tc>
          <w:tcPr>
            <w:tcW w:w="0" w:type="auto"/>
            <w:tcMar>
              <w:left w:w="108" w:type="dxa"/>
              <w:right w:w="108" w:type="dxa"/>
            </w:tcMar>
          </w:tcPr>
          <w:p w14:paraId="1EB66D46" w14:textId="77777777" w:rsidR="00C73A2B" w:rsidRDefault="008A68E4">
            <w:pPr>
              <w:widowControl w:val="0"/>
            </w:pPr>
            <w:r>
              <w:rPr>
                <w:sz w:val="22"/>
                <w:highlight w:val="yellow"/>
              </w:rPr>
              <w:t>International Sy</w:t>
            </w:r>
            <w:r>
              <w:rPr>
                <w:sz w:val="22"/>
                <w:highlight w:val="yellow"/>
              </w:rPr>
              <w:t>mposium: Evapotranspiration: Challenges in Measurement and Modeling from Leaf to the Landscape Scale and Beyond. ASABE, Raleigh, NC</w:t>
            </w:r>
          </w:p>
        </w:tc>
      </w:tr>
    </w:tbl>
    <w:p w14:paraId="05B51553" w14:textId="77777777" w:rsidR="00C73A2B" w:rsidRDefault="00C73A2B">
      <w:pPr>
        <w:ind w:left="432" w:hanging="431"/>
      </w:pPr>
    </w:p>
    <w:p w14:paraId="0EFFBA37" w14:textId="77777777" w:rsidR="00C73A2B" w:rsidRDefault="00C73A2B">
      <w:pPr>
        <w:ind w:left="432" w:hanging="431"/>
      </w:pPr>
    </w:p>
    <w:p w14:paraId="03979824" w14:textId="77777777" w:rsidR="00C73A2B" w:rsidRDefault="008A68E4">
      <w:pPr>
        <w:widowControl w:val="0"/>
      </w:pPr>
      <w:r>
        <w:rPr>
          <w:rFonts w:ascii="Cambria" w:eastAsia="Cambria" w:hAnsi="Cambria" w:cs="Cambria"/>
          <w:b/>
          <w:i/>
          <w:color w:val="2C3F7A"/>
        </w:rPr>
        <w:t>Trainings, workshops, and courses</w:t>
      </w:r>
    </w:p>
    <w:p w14:paraId="69B44D7B" w14:textId="77777777" w:rsidR="00C73A2B" w:rsidRDefault="00C73A2B">
      <w:pPr>
        <w:widowControl w:val="0"/>
      </w:pPr>
    </w:p>
    <w:p w14:paraId="450D4E8F" w14:textId="77777777" w:rsidR="00C73A2B" w:rsidRDefault="008A68E4">
      <w:pPr>
        <w:widowControl w:val="0"/>
      </w:pPr>
      <w:r>
        <w:rPr>
          <w:highlight w:val="yellow"/>
        </w:rPr>
        <w:t>NREM 3101 visited the Oklahoma Tier III site for an afternoon to learn about carbon cy</w:t>
      </w:r>
      <w:r>
        <w:rPr>
          <w:highlight w:val="yellow"/>
        </w:rPr>
        <w:t>cling and global change (May 26, 2014</w:t>
      </w:r>
      <w:r>
        <w:t>)</w:t>
      </w:r>
    </w:p>
    <w:p w14:paraId="2A8BACDA" w14:textId="77777777" w:rsidR="00C73A2B" w:rsidRDefault="00C73A2B">
      <w:pPr>
        <w:widowControl w:val="0"/>
      </w:pPr>
    </w:p>
    <w:p w14:paraId="4B72E60F" w14:textId="77777777" w:rsidR="00C73A2B" w:rsidRDefault="00C73A2B">
      <w:pPr>
        <w:widowControl w:val="0"/>
      </w:pPr>
    </w:p>
    <w:p w14:paraId="11F0B680" w14:textId="77777777" w:rsidR="00C73A2B" w:rsidRDefault="00C73A2B">
      <w:pPr>
        <w:widowControl w:val="0"/>
      </w:pPr>
    </w:p>
    <w:p w14:paraId="5A96194D" w14:textId="77777777" w:rsidR="00C73A2B" w:rsidRDefault="008A68E4">
      <w:pPr>
        <w:widowControl w:val="0"/>
      </w:pPr>
      <w:r>
        <w:rPr>
          <w:rFonts w:ascii="Cambria" w:eastAsia="Cambria" w:hAnsi="Cambria" w:cs="Cambria"/>
          <w:b/>
          <w:smallCaps/>
          <w:color w:val="1F497D"/>
          <w:sz w:val="26"/>
          <w:u w:val="single"/>
        </w:rPr>
        <w:t>Progress narrative</w:t>
      </w:r>
    </w:p>
    <w:p w14:paraId="4B557FC8" w14:textId="77777777" w:rsidR="00C73A2B" w:rsidRDefault="00C73A2B">
      <w:pPr>
        <w:widowControl w:val="0"/>
      </w:pPr>
    </w:p>
    <w:p w14:paraId="2A13E935" w14:textId="77777777" w:rsidR="00C73A2B" w:rsidRDefault="008A68E4">
      <w:pPr>
        <w:numPr>
          <w:ilvl w:val="0"/>
          <w:numId w:val="1"/>
        </w:numPr>
        <w:ind w:hanging="359"/>
        <w:contextualSpacing/>
        <w:rPr>
          <w:shd w:val="clear" w:color="auto" w:fill="D9D9D9"/>
        </w:rPr>
      </w:pPr>
      <w:r>
        <w:rPr>
          <w:shd w:val="clear" w:color="auto" w:fill="D9D9D9"/>
        </w:rPr>
        <w:t xml:space="preserve">These progress updates will be used in the Year 5 Continuation Proposal Project Narrative. </w:t>
      </w:r>
    </w:p>
    <w:p w14:paraId="58E67004" w14:textId="77777777" w:rsidR="00C73A2B" w:rsidRDefault="008A68E4">
      <w:pPr>
        <w:numPr>
          <w:ilvl w:val="0"/>
          <w:numId w:val="1"/>
        </w:numPr>
        <w:ind w:hanging="359"/>
        <w:contextualSpacing/>
        <w:rPr>
          <w:shd w:val="clear" w:color="auto" w:fill="D9D9D9"/>
        </w:rPr>
      </w:pPr>
      <w:r>
        <w:rPr>
          <w:shd w:val="clear" w:color="auto" w:fill="D9D9D9"/>
        </w:rPr>
        <w:t xml:space="preserve">Due to the fact that there is a page limit for this project narrative, each Aim’s complete project narrative should be </w:t>
      </w:r>
      <w:r>
        <w:rPr>
          <w:u w:val="single"/>
          <w:shd w:val="clear" w:color="auto" w:fill="D9D9D9"/>
        </w:rPr>
        <w:t>no longer than 3 pages</w:t>
      </w:r>
      <w:r>
        <w:rPr>
          <w:shd w:val="clear" w:color="auto" w:fill="D9D9D9"/>
        </w:rPr>
        <w:t xml:space="preserve">. </w:t>
      </w:r>
    </w:p>
    <w:p w14:paraId="1B643A86" w14:textId="77777777" w:rsidR="00C73A2B" w:rsidRDefault="008A68E4">
      <w:pPr>
        <w:numPr>
          <w:ilvl w:val="0"/>
          <w:numId w:val="1"/>
        </w:numPr>
        <w:ind w:hanging="359"/>
        <w:contextualSpacing/>
        <w:rPr>
          <w:shd w:val="clear" w:color="auto" w:fill="D9D9D9"/>
        </w:rPr>
      </w:pPr>
      <w:r>
        <w:rPr>
          <w:shd w:val="clear" w:color="auto" w:fill="D9D9D9"/>
        </w:rPr>
        <w:t xml:space="preserve">Do not include any figures or tables, but please do include quantifiable measurements, if available (i.e., # of </w:t>
      </w:r>
      <w:r>
        <w:rPr>
          <w:shd w:val="clear" w:color="auto" w:fill="D9D9D9"/>
        </w:rPr>
        <w:t>plots measured, # of samples, # of runs, # of people reached, etc.)</w:t>
      </w:r>
    </w:p>
    <w:p w14:paraId="6F25DDD3" w14:textId="77777777" w:rsidR="00C73A2B" w:rsidRDefault="00C73A2B">
      <w:pPr>
        <w:widowControl w:val="0"/>
      </w:pPr>
    </w:p>
    <w:p w14:paraId="1ABBDBDE" w14:textId="77777777" w:rsidR="00C73A2B" w:rsidRDefault="008A68E4">
      <w:pPr>
        <w:widowControl w:val="0"/>
      </w:pPr>
      <w:r>
        <w:rPr>
          <w:rFonts w:ascii="Cambria" w:eastAsia="Cambria" w:hAnsi="Cambria" w:cs="Cambria"/>
          <w:b/>
          <w:color w:val="2C3F7A"/>
        </w:rPr>
        <w:t>Sap flux regional analyses</w:t>
      </w:r>
    </w:p>
    <w:p w14:paraId="33EEA300" w14:textId="77777777" w:rsidR="00C73A2B" w:rsidRDefault="008A68E4">
      <w:pPr>
        <w:widowControl w:val="0"/>
      </w:pPr>
      <w:r>
        <w:rPr>
          <w:rFonts w:ascii="Cambria" w:eastAsia="Cambria" w:hAnsi="Cambria" w:cs="Cambria"/>
          <w:b/>
          <w:color w:val="2C3F7A"/>
        </w:rPr>
        <w:tab/>
      </w:r>
    </w:p>
    <w:p w14:paraId="64EFF830" w14:textId="77777777" w:rsidR="00C73A2B" w:rsidRDefault="008A68E4">
      <w:pPr>
        <w:widowControl w:val="0"/>
      </w:pPr>
      <w:r>
        <w:rPr>
          <w:b/>
        </w:rPr>
        <w:t>Input: Soil moisture assessment and standard index (Y4, Q2)</w:t>
      </w:r>
    </w:p>
    <w:p w14:paraId="65112453" w14:textId="77777777" w:rsidR="00C73A2B" w:rsidRDefault="008A68E4">
      <w:pPr>
        <w:widowControl w:val="0"/>
      </w:pPr>
      <w:r>
        <w:t>Internal web meeting conducted on 7/25/2013.  Group decision was to proceed with approach to gap f</w:t>
      </w:r>
      <w:r>
        <w:t>illing using 12 cm wireless probes at VA site at other sites for use in cross-site sap flux analyses.</w:t>
      </w:r>
    </w:p>
    <w:p w14:paraId="5DAB6AA7" w14:textId="77777777" w:rsidR="00C73A2B" w:rsidRDefault="00C73A2B">
      <w:pPr>
        <w:widowControl w:val="0"/>
      </w:pPr>
    </w:p>
    <w:p w14:paraId="14277518" w14:textId="77777777" w:rsidR="00C73A2B" w:rsidRDefault="008A68E4">
      <w:pPr>
        <w:widowControl w:val="0"/>
      </w:pPr>
      <w:r>
        <w:rPr>
          <w:b/>
        </w:rPr>
        <w:t>Task: TerraC formats and 2013 data (Y4, Q2)</w:t>
      </w:r>
    </w:p>
    <w:p w14:paraId="48C3C6D3" w14:textId="77777777" w:rsidR="00C73A2B" w:rsidRDefault="008A68E4">
      <w:pPr>
        <w:widowControl w:val="0"/>
      </w:pPr>
      <w:r>
        <w:rPr>
          <w:highlight w:val="yellow"/>
        </w:rPr>
        <w:t>Template formatted and distributed.  Data will be submitted by Oct. 1</w:t>
      </w:r>
    </w:p>
    <w:p w14:paraId="19AF73D5" w14:textId="77777777" w:rsidR="00C73A2B" w:rsidRDefault="00C73A2B">
      <w:pPr>
        <w:widowControl w:val="0"/>
      </w:pPr>
    </w:p>
    <w:p w14:paraId="7AFB6A6C" w14:textId="77777777" w:rsidR="00C73A2B" w:rsidRDefault="008A68E4">
      <w:pPr>
        <w:widowControl w:val="0"/>
      </w:pPr>
      <w:r>
        <w:rPr>
          <w:b/>
        </w:rPr>
        <w:t>Deliverable: 2013 FL analysis (Y4, Q2)</w:t>
      </w:r>
      <w:r>
        <w:rPr>
          <w:b/>
        </w:rPr>
        <w:t xml:space="preserve">  </w:t>
      </w:r>
    </w:p>
    <w:p w14:paraId="1A2EAC58" w14:textId="77777777" w:rsidR="00C73A2B" w:rsidRDefault="008A68E4">
      <w:pPr>
        <w:widowControl w:val="0"/>
      </w:pPr>
      <w:r>
        <w:rPr>
          <w:highlight w:val="yellow"/>
        </w:rPr>
        <w:t>Analysis completed.  Manuscript in preparation.</w:t>
      </w:r>
    </w:p>
    <w:p w14:paraId="0B96703B" w14:textId="77777777" w:rsidR="00C73A2B" w:rsidRDefault="00C73A2B">
      <w:pPr>
        <w:widowControl w:val="0"/>
      </w:pPr>
    </w:p>
    <w:p w14:paraId="255C4D1E" w14:textId="77777777" w:rsidR="00C73A2B" w:rsidRDefault="008A68E4">
      <w:pPr>
        <w:widowControl w:val="0"/>
      </w:pPr>
      <w:r>
        <w:rPr>
          <w:b/>
        </w:rPr>
        <w:t>Deliverable: 2013 GA analysis (Y4, Q2)</w:t>
      </w:r>
    </w:p>
    <w:p w14:paraId="61074EE3" w14:textId="77777777" w:rsidR="00C73A2B" w:rsidRDefault="008A68E4">
      <w:pPr>
        <w:widowControl w:val="0"/>
      </w:pPr>
      <w:r>
        <w:rPr>
          <w:highlight w:val="yellow"/>
        </w:rPr>
        <w:t>Analysis completed. Manuscript currently in preparation.</w:t>
      </w:r>
    </w:p>
    <w:p w14:paraId="706A563E" w14:textId="77777777" w:rsidR="00C73A2B" w:rsidRDefault="00C73A2B">
      <w:pPr>
        <w:widowControl w:val="0"/>
      </w:pPr>
    </w:p>
    <w:p w14:paraId="3A7B8B6D" w14:textId="77777777" w:rsidR="00C73A2B" w:rsidRDefault="008A68E4">
      <w:pPr>
        <w:widowControl w:val="0"/>
      </w:pPr>
      <w:r>
        <w:rPr>
          <w:b/>
        </w:rPr>
        <w:t>Deliverable: 2013 VA analysis (Y4, Q2)</w:t>
      </w:r>
    </w:p>
    <w:p w14:paraId="30A094AA" w14:textId="77777777" w:rsidR="00C73A2B" w:rsidRDefault="008A68E4">
      <w:pPr>
        <w:widowControl w:val="0"/>
      </w:pPr>
      <w:r>
        <w:rPr>
          <w:highlight w:val="yellow"/>
        </w:rPr>
        <w:t>Manuscript in preparation, for submission to journal by Oct 1, 2014.</w:t>
      </w:r>
      <w:r>
        <w:rPr>
          <w:highlight w:val="yellow"/>
        </w:rPr>
        <w:t xml:space="preserve">  Uses continuous half-hourly sap flux measurements of 80 trees from June, 2012 until March 2014 (&gt;32,000 data points) and associated stand-level biometric data and meterological data.</w:t>
      </w:r>
    </w:p>
    <w:p w14:paraId="1B73FCDA" w14:textId="77777777" w:rsidR="00C73A2B" w:rsidRDefault="00C73A2B">
      <w:pPr>
        <w:widowControl w:val="0"/>
      </w:pPr>
    </w:p>
    <w:p w14:paraId="4BB7E86C" w14:textId="77777777" w:rsidR="00C73A2B" w:rsidRDefault="008A68E4">
      <w:pPr>
        <w:widowControl w:val="0"/>
      </w:pPr>
      <w:r>
        <w:rPr>
          <w:b/>
        </w:rPr>
        <w:t>Task: Initial meeting on improving LAI (Y4, Q3)</w:t>
      </w:r>
    </w:p>
    <w:p w14:paraId="695C5E09" w14:textId="77777777" w:rsidR="00C73A2B" w:rsidRDefault="008A68E4">
      <w:pPr>
        <w:widowControl w:val="0"/>
      </w:pPr>
      <w:r>
        <w:rPr>
          <w:highlight w:val="yellow"/>
        </w:rPr>
        <w:t>Meeting will be held i</w:t>
      </w:r>
      <w:r>
        <w:rPr>
          <w:highlight w:val="yellow"/>
        </w:rPr>
        <w:t>n early October.</w:t>
      </w:r>
    </w:p>
    <w:p w14:paraId="17906134" w14:textId="77777777" w:rsidR="00C73A2B" w:rsidRDefault="00C73A2B">
      <w:pPr>
        <w:widowControl w:val="0"/>
      </w:pPr>
    </w:p>
    <w:p w14:paraId="18EDCAE1" w14:textId="77777777" w:rsidR="00C73A2B" w:rsidRDefault="008A68E4">
      <w:pPr>
        <w:widowControl w:val="0"/>
      </w:pPr>
      <w:r>
        <w:rPr>
          <w:b/>
        </w:rPr>
        <w:t>Task: Data through 9/30/14 in TerraC with LAI corrections (12/1/14)</w:t>
      </w:r>
    </w:p>
    <w:p w14:paraId="758CDC0C" w14:textId="77777777" w:rsidR="00C73A2B" w:rsidRDefault="008A68E4">
      <w:pPr>
        <w:widowControl w:val="0"/>
      </w:pPr>
      <w:r>
        <w:t>Data submitted to University of Florida and is being input into TerraC.</w:t>
      </w:r>
    </w:p>
    <w:p w14:paraId="37E2AF0C" w14:textId="77777777" w:rsidR="00C73A2B" w:rsidRDefault="00C73A2B">
      <w:pPr>
        <w:widowControl w:val="0"/>
      </w:pPr>
    </w:p>
    <w:p w14:paraId="0E622E69" w14:textId="77777777" w:rsidR="00C73A2B" w:rsidRDefault="008A68E4">
      <w:pPr>
        <w:widowControl w:val="0"/>
      </w:pPr>
      <w:r>
        <w:rPr>
          <w:b/>
        </w:rPr>
        <w:t>Task: Standardize sapwood calculation radial corrections (Y4, Q4)</w:t>
      </w:r>
    </w:p>
    <w:p w14:paraId="679B3DD2" w14:textId="77777777" w:rsidR="00C73A2B" w:rsidRDefault="00C73A2B">
      <w:pPr>
        <w:widowControl w:val="0"/>
      </w:pPr>
    </w:p>
    <w:p w14:paraId="499F8CA9" w14:textId="77777777" w:rsidR="00C73A2B" w:rsidRDefault="00C73A2B">
      <w:pPr>
        <w:widowControl w:val="0"/>
      </w:pPr>
    </w:p>
    <w:p w14:paraId="08E41467" w14:textId="77777777" w:rsidR="00C73A2B" w:rsidRDefault="008A68E4">
      <w:pPr>
        <w:widowControl w:val="0"/>
      </w:pPr>
      <w:r>
        <w:rPr>
          <w:b/>
        </w:rPr>
        <w:t>Output: E</w:t>
      </w:r>
      <w:r>
        <w:rPr>
          <w:b/>
          <w:vertAlign w:val="subscript"/>
        </w:rPr>
        <w:t>C</w:t>
      </w:r>
      <w:r>
        <w:rPr>
          <w:b/>
        </w:rPr>
        <w:t xml:space="preserve"> monthly estimates to Aim 2 (Y4, Q4)</w:t>
      </w:r>
    </w:p>
    <w:p w14:paraId="30EF6133" w14:textId="77777777" w:rsidR="00C73A2B" w:rsidRDefault="00C73A2B">
      <w:pPr>
        <w:widowControl w:val="0"/>
      </w:pPr>
    </w:p>
    <w:p w14:paraId="6A70BAB1" w14:textId="77777777" w:rsidR="00C73A2B" w:rsidRDefault="00C73A2B">
      <w:pPr>
        <w:widowControl w:val="0"/>
      </w:pPr>
    </w:p>
    <w:p w14:paraId="01B6F7FD" w14:textId="77777777" w:rsidR="00C73A2B" w:rsidRDefault="008A68E4">
      <w:pPr>
        <w:widowControl w:val="0"/>
      </w:pPr>
      <w:r>
        <w:rPr>
          <w:b/>
        </w:rPr>
        <w:t>Deliverable: OK gas exchange, growth, and E</w:t>
      </w:r>
      <w:r>
        <w:rPr>
          <w:b/>
          <w:vertAlign w:val="subscript"/>
        </w:rPr>
        <w:t>C</w:t>
      </w:r>
      <w:r>
        <w:rPr>
          <w:b/>
        </w:rPr>
        <w:t xml:space="preserve"> daily (Y5, Q1)</w:t>
      </w:r>
    </w:p>
    <w:p w14:paraId="635456A9" w14:textId="77777777" w:rsidR="00C73A2B" w:rsidRDefault="00C73A2B">
      <w:pPr>
        <w:widowControl w:val="0"/>
      </w:pPr>
    </w:p>
    <w:p w14:paraId="358D829D" w14:textId="77777777" w:rsidR="00C73A2B" w:rsidRDefault="00C73A2B">
      <w:pPr>
        <w:widowControl w:val="0"/>
      </w:pPr>
    </w:p>
    <w:p w14:paraId="10D89D20" w14:textId="77777777" w:rsidR="00C73A2B" w:rsidRDefault="008A68E4">
      <w:pPr>
        <w:widowControl w:val="0"/>
      </w:pPr>
      <w:r>
        <w:rPr>
          <w:b/>
        </w:rPr>
        <w:t>Deliverable: OK VPD relationship (Duncan) (Y5, Q2)</w:t>
      </w:r>
    </w:p>
    <w:p w14:paraId="6110912A" w14:textId="77777777" w:rsidR="00C73A2B" w:rsidRDefault="00C73A2B">
      <w:pPr>
        <w:widowControl w:val="0"/>
      </w:pPr>
    </w:p>
    <w:p w14:paraId="539DEF78" w14:textId="77777777" w:rsidR="00C73A2B" w:rsidRDefault="00C73A2B">
      <w:pPr>
        <w:widowControl w:val="0"/>
      </w:pPr>
    </w:p>
    <w:p w14:paraId="6CF8A80E" w14:textId="77777777" w:rsidR="00C73A2B" w:rsidRDefault="008A68E4">
      <w:pPr>
        <w:widowControl w:val="0"/>
      </w:pPr>
      <w:r>
        <w:rPr>
          <w:b/>
        </w:rPr>
        <w:t>Task: Data through 9/30/15 in TerraC (12/1/15)</w:t>
      </w:r>
    </w:p>
    <w:p w14:paraId="1A541CA5" w14:textId="77777777" w:rsidR="00C73A2B" w:rsidRDefault="00C73A2B">
      <w:pPr>
        <w:widowControl w:val="0"/>
      </w:pPr>
    </w:p>
    <w:p w14:paraId="27DBADA6" w14:textId="77777777" w:rsidR="00C73A2B" w:rsidRDefault="00C73A2B">
      <w:pPr>
        <w:widowControl w:val="0"/>
      </w:pPr>
    </w:p>
    <w:p w14:paraId="31A18CA0" w14:textId="77777777" w:rsidR="00C73A2B" w:rsidRDefault="008A68E4">
      <w:pPr>
        <w:widowControl w:val="0"/>
      </w:pPr>
      <w:r>
        <w:rPr>
          <w:b/>
        </w:rPr>
        <w:t>Output: EC monthly through 9/30/15 (Y5, Q4)</w:t>
      </w:r>
    </w:p>
    <w:p w14:paraId="1D9CAF5E" w14:textId="77777777" w:rsidR="00C73A2B" w:rsidRDefault="00C73A2B">
      <w:pPr>
        <w:widowControl w:val="0"/>
      </w:pPr>
    </w:p>
    <w:p w14:paraId="1F006970" w14:textId="77777777" w:rsidR="00C73A2B" w:rsidRDefault="00C73A2B">
      <w:pPr>
        <w:widowControl w:val="0"/>
      </w:pPr>
    </w:p>
    <w:p w14:paraId="6DD9C1AE" w14:textId="77777777" w:rsidR="00C73A2B" w:rsidRDefault="008A68E4">
      <w:pPr>
        <w:widowControl w:val="0"/>
      </w:pPr>
      <w:r>
        <w:rPr>
          <w:b/>
        </w:rPr>
        <w:t>Deliverable: Final cross-site analysis of E</w:t>
      </w:r>
      <w:r>
        <w:rPr>
          <w:b/>
          <w:vertAlign w:val="subscript"/>
        </w:rPr>
        <w:t>C</w:t>
      </w:r>
      <w:r>
        <w:rPr>
          <w:b/>
        </w:rPr>
        <w:t>, G</w:t>
      </w:r>
      <w:r>
        <w:rPr>
          <w:b/>
          <w:vertAlign w:val="subscript"/>
        </w:rPr>
        <w:t xml:space="preserve">S </w:t>
      </w:r>
      <w:r>
        <w:rPr>
          <w:b/>
        </w:rPr>
        <w:t>(Y5, Q4)</w:t>
      </w:r>
    </w:p>
    <w:p w14:paraId="55E821CD" w14:textId="77777777" w:rsidR="00C73A2B" w:rsidRDefault="00C73A2B">
      <w:pPr>
        <w:widowControl w:val="0"/>
      </w:pPr>
    </w:p>
    <w:p w14:paraId="45659D66" w14:textId="77777777" w:rsidR="00C73A2B" w:rsidRDefault="00C73A2B">
      <w:pPr>
        <w:widowControl w:val="0"/>
      </w:pPr>
    </w:p>
    <w:p w14:paraId="6654296B" w14:textId="77777777" w:rsidR="00C73A2B" w:rsidRDefault="008A68E4">
      <w:pPr>
        <w:widowControl w:val="0"/>
      </w:pPr>
      <w:r>
        <w:rPr>
          <w:rFonts w:ascii="Cambria" w:eastAsia="Cambria" w:hAnsi="Cambria" w:cs="Cambria"/>
          <w:b/>
          <w:color w:val="2C3F7A"/>
        </w:rPr>
        <w:t>Soil respiration regional analysis</w:t>
      </w:r>
    </w:p>
    <w:p w14:paraId="45C5E622" w14:textId="77777777" w:rsidR="00C73A2B" w:rsidRDefault="00C73A2B">
      <w:pPr>
        <w:widowControl w:val="0"/>
      </w:pPr>
    </w:p>
    <w:p w14:paraId="541A6E48" w14:textId="77777777" w:rsidR="00C73A2B" w:rsidRDefault="008A68E4">
      <w:pPr>
        <w:widowControl w:val="0"/>
      </w:pPr>
      <w:r>
        <w:rPr>
          <w:b/>
        </w:rPr>
        <w:t>Output: RS to modeling via existing (Y4, Q2)</w:t>
      </w:r>
    </w:p>
    <w:p w14:paraId="1505A862" w14:textId="77777777" w:rsidR="00C73A2B" w:rsidRDefault="00C73A2B">
      <w:pPr>
        <w:widowControl w:val="0"/>
      </w:pPr>
    </w:p>
    <w:p w14:paraId="1519847B" w14:textId="77777777" w:rsidR="00C73A2B" w:rsidRDefault="00C73A2B">
      <w:pPr>
        <w:widowControl w:val="0"/>
      </w:pPr>
    </w:p>
    <w:p w14:paraId="0EFC2419" w14:textId="77777777" w:rsidR="00C73A2B" w:rsidRDefault="008A68E4">
      <w:pPr>
        <w:widowControl w:val="0"/>
      </w:pPr>
      <w:r>
        <w:rPr>
          <w:b/>
          <w:highlight w:val="yellow"/>
        </w:rPr>
        <w:t>Output: RH/RS to modeling via Tier III synthesis (Y4, Q2)</w:t>
      </w:r>
    </w:p>
    <w:p w14:paraId="7A019C82" w14:textId="77777777" w:rsidR="00C73A2B" w:rsidRDefault="008A68E4">
      <w:pPr>
        <w:widowControl w:val="0"/>
      </w:pPr>
      <w:r>
        <w:rPr>
          <w:highlight w:val="yellow"/>
        </w:rPr>
        <w:t>A study to investigate how R</w:t>
      </w:r>
      <w:r>
        <w:rPr>
          <w:highlight w:val="yellow"/>
          <w:vertAlign w:val="subscript"/>
        </w:rPr>
        <w:t>h</w:t>
      </w:r>
      <w:r>
        <w:rPr>
          <w:highlight w:val="yellow"/>
        </w:rPr>
        <w:t>/R</w:t>
      </w:r>
      <w:r>
        <w:rPr>
          <w:highlight w:val="yellow"/>
          <w:vertAlign w:val="subscript"/>
        </w:rPr>
        <w:t>s</w:t>
      </w:r>
      <w:r>
        <w:rPr>
          <w:highlight w:val="yellow"/>
        </w:rPr>
        <w:t xml:space="preserve"> ratio changes with age has been installed in central Virginia within the Appomattox-Buckingham State Forest (close to the Tier III installation).  Three replications of four age classes (2-3, 7-9, 16-18, and 23-25 years-old) are being measured using estab</w:t>
      </w:r>
      <w:r>
        <w:rPr>
          <w:highlight w:val="yellow"/>
        </w:rPr>
        <w:t xml:space="preserve">lished PINEMAP prototcols.  Data from this study will be used to further inform the AIM 2 models.  </w:t>
      </w:r>
    </w:p>
    <w:p w14:paraId="2ADE27BB" w14:textId="77777777" w:rsidR="00C73A2B" w:rsidRDefault="00C73A2B">
      <w:pPr>
        <w:widowControl w:val="0"/>
      </w:pPr>
    </w:p>
    <w:p w14:paraId="27A6F831" w14:textId="77777777" w:rsidR="00C73A2B" w:rsidRDefault="008A68E4">
      <w:pPr>
        <w:widowControl w:val="0"/>
      </w:pPr>
      <w:r>
        <w:rPr>
          <w:highlight w:val="yellow"/>
        </w:rPr>
        <w:t>In the Virginia Tier III installation, a study has also been installed to investigate how the soil microbial processes and litter chemistry is linked to de</w:t>
      </w:r>
      <w:r>
        <w:rPr>
          <w:highlight w:val="yellow"/>
        </w:rPr>
        <w:t>composition.</w:t>
      </w:r>
      <w:r>
        <w:rPr>
          <w:color w:val="980000"/>
          <w:highlight w:val="black"/>
        </w:rPr>
        <w:t xml:space="preserve"> </w:t>
      </w:r>
    </w:p>
    <w:p w14:paraId="4B8C3FAD" w14:textId="77777777" w:rsidR="00C73A2B" w:rsidRDefault="00C73A2B">
      <w:pPr>
        <w:widowControl w:val="0"/>
      </w:pPr>
    </w:p>
    <w:p w14:paraId="5E739B73" w14:textId="77777777" w:rsidR="00C73A2B" w:rsidRDefault="008A68E4">
      <w:pPr>
        <w:widowControl w:val="0"/>
      </w:pPr>
      <w:r>
        <w:rPr>
          <w:highlight w:val="yellow"/>
        </w:rPr>
        <w:t>At the GA Tier III installation: Measurements were made of soil CO2 efflux and its components—autotrophic CO2 efflux, heterotrophic CO2 efflux and CO2 efflux from the ectomycorrhizal hyphae.</w:t>
      </w:r>
    </w:p>
    <w:p w14:paraId="141F6F2F" w14:textId="77777777" w:rsidR="00C73A2B" w:rsidRDefault="00C73A2B">
      <w:pPr>
        <w:widowControl w:val="0"/>
      </w:pPr>
    </w:p>
    <w:p w14:paraId="14F920D7" w14:textId="77777777" w:rsidR="00C73A2B" w:rsidRDefault="008A68E4">
      <w:pPr>
        <w:widowControl w:val="0"/>
      </w:pPr>
      <w:r>
        <w:rPr>
          <w:b/>
          <w:highlight w:val="yellow"/>
        </w:rPr>
        <w:t>Output: RH/RS to modeling via Tier II synthesis (</w:t>
      </w:r>
      <w:r>
        <w:rPr>
          <w:b/>
          <w:highlight w:val="yellow"/>
        </w:rPr>
        <w:t>Y4, Q4 ?)</w:t>
      </w:r>
      <w:r>
        <w:rPr>
          <w:b/>
          <w:highlight w:val="yellow"/>
        </w:rPr>
        <w:br/>
      </w:r>
      <w:r>
        <w:rPr>
          <w:highlight w:val="yellow"/>
        </w:rPr>
        <w:t>At least three Tier II sites in each sub-region were identified for Rh vs. Ra measurements using the established PINEMAP protocol. Equipment has been installed for late summer measurements.</w:t>
      </w:r>
    </w:p>
    <w:p w14:paraId="346D8583" w14:textId="77777777" w:rsidR="00C73A2B" w:rsidRDefault="00C73A2B">
      <w:pPr>
        <w:widowControl w:val="0"/>
      </w:pPr>
    </w:p>
    <w:p w14:paraId="68A7CF46" w14:textId="77777777" w:rsidR="00C73A2B" w:rsidRDefault="008A68E4">
      <w:pPr>
        <w:widowControl w:val="0"/>
      </w:pPr>
      <w:r>
        <w:rPr>
          <w:b/>
        </w:rPr>
        <w:t xml:space="preserve">Input: DayCent sensitivity analysis from modeling (Y4, </w:t>
      </w:r>
      <w:r>
        <w:rPr>
          <w:b/>
        </w:rPr>
        <w:t>Q4)</w:t>
      </w:r>
    </w:p>
    <w:p w14:paraId="08C7A4B9" w14:textId="77777777" w:rsidR="00C73A2B" w:rsidRDefault="00C73A2B">
      <w:pPr>
        <w:widowControl w:val="0"/>
      </w:pPr>
    </w:p>
    <w:p w14:paraId="6E06FD15" w14:textId="77777777" w:rsidR="00C73A2B" w:rsidRDefault="00C73A2B">
      <w:pPr>
        <w:widowControl w:val="0"/>
      </w:pPr>
    </w:p>
    <w:p w14:paraId="1D281175" w14:textId="77777777" w:rsidR="00C73A2B" w:rsidRDefault="008A68E4">
      <w:pPr>
        <w:widowControl w:val="0"/>
      </w:pPr>
      <w:r>
        <w:rPr>
          <w:b/>
        </w:rPr>
        <w:t>Task: RS validate (Y4, Q4)</w:t>
      </w:r>
    </w:p>
    <w:p w14:paraId="25326EAD" w14:textId="77777777" w:rsidR="00C73A2B" w:rsidRDefault="008A68E4">
      <w:pPr>
        <w:widowControl w:val="0"/>
      </w:pPr>
      <w:r>
        <w:rPr>
          <w:rFonts w:ascii="Times New Roman" w:eastAsia="Times New Roman" w:hAnsi="Times New Roman" w:cs="Times New Roman"/>
          <w:highlight w:val="yellow"/>
        </w:rPr>
        <w:t>A regionwide dataset of RS has been reanalyzed.  A four-parameter model (temperature, temperature x moisture, bulk density, soil nitrogen) explains 56% of the variance in RS.  A simple one-parameter model (temperature) expl</w:t>
      </w:r>
      <w:r>
        <w:rPr>
          <w:rFonts w:ascii="Times New Roman" w:eastAsia="Times New Roman" w:hAnsi="Times New Roman" w:cs="Times New Roman"/>
          <w:highlight w:val="yellow"/>
        </w:rPr>
        <w:t>ains 48% of the variance in RS.  Multiple datasets from across the region are being combined and analyzed to validate and further current models.</w:t>
      </w:r>
    </w:p>
    <w:p w14:paraId="1ACCAD07" w14:textId="77777777" w:rsidR="00C73A2B" w:rsidRDefault="00C73A2B">
      <w:pPr>
        <w:widowControl w:val="0"/>
      </w:pPr>
    </w:p>
    <w:p w14:paraId="3916B8A4" w14:textId="77777777" w:rsidR="00C73A2B" w:rsidRDefault="008A68E4">
      <w:pPr>
        <w:widowControl w:val="0"/>
      </w:pPr>
      <w:r>
        <w:rPr>
          <w:b/>
        </w:rPr>
        <w:t>Task: RH/RS further exploration (Y4, Q4)</w:t>
      </w:r>
    </w:p>
    <w:p w14:paraId="37B62FEA" w14:textId="77777777" w:rsidR="00C73A2B" w:rsidRDefault="008A68E4">
      <w:pPr>
        <w:widowControl w:val="0"/>
      </w:pPr>
      <w:r>
        <w:rPr>
          <w:rFonts w:ascii="Times New Roman" w:eastAsia="Times New Roman" w:hAnsi="Times New Roman" w:cs="Times New Roman"/>
          <w:highlight w:val="yellow"/>
        </w:rPr>
        <w:t>PINEMAP PhD-student Kristin McElligott is exploring the effects of s</w:t>
      </w:r>
      <w:r>
        <w:rPr>
          <w:rFonts w:ascii="Times New Roman" w:eastAsia="Times New Roman" w:hAnsi="Times New Roman" w:cs="Times New Roman"/>
          <w:highlight w:val="yellow"/>
        </w:rPr>
        <w:t>tand age and season on RH/RS partitioning.  Sampling of RH/RS is ongoing across the Tier II network</w:t>
      </w:r>
    </w:p>
    <w:p w14:paraId="6358F0A8" w14:textId="77777777" w:rsidR="00C73A2B" w:rsidRDefault="00C73A2B">
      <w:pPr>
        <w:widowControl w:val="0"/>
      </w:pPr>
    </w:p>
    <w:p w14:paraId="66155643" w14:textId="77777777" w:rsidR="00C73A2B" w:rsidRDefault="008A68E4">
      <w:pPr>
        <w:widowControl w:val="0"/>
      </w:pPr>
      <w:r>
        <w:rPr>
          <w:b/>
        </w:rPr>
        <w:t>Deliverable: OK gas exchange, growth, and EC daily (Y5, Q1)</w:t>
      </w:r>
    </w:p>
    <w:p w14:paraId="5B9B447F" w14:textId="77777777" w:rsidR="00C73A2B" w:rsidRDefault="00C73A2B">
      <w:pPr>
        <w:widowControl w:val="0"/>
      </w:pPr>
    </w:p>
    <w:p w14:paraId="6E9F9526" w14:textId="77777777" w:rsidR="00C73A2B" w:rsidRDefault="00C73A2B">
      <w:pPr>
        <w:widowControl w:val="0"/>
      </w:pPr>
    </w:p>
    <w:p w14:paraId="7B29CAE9" w14:textId="77777777" w:rsidR="00C73A2B" w:rsidRDefault="008A68E4">
      <w:pPr>
        <w:widowControl w:val="0"/>
      </w:pPr>
      <w:r>
        <w:rPr>
          <w:b/>
        </w:rPr>
        <w:t>Deliverable/output: RS and RH/RS confirmation to modeling (Y5, Q1)</w:t>
      </w:r>
    </w:p>
    <w:p w14:paraId="0D5A5372" w14:textId="77777777" w:rsidR="00C73A2B" w:rsidRDefault="00C73A2B">
      <w:pPr>
        <w:widowControl w:val="0"/>
      </w:pPr>
    </w:p>
    <w:p w14:paraId="5D3FE732" w14:textId="77777777" w:rsidR="00C73A2B" w:rsidRDefault="00C73A2B">
      <w:pPr>
        <w:widowControl w:val="0"/>
      </w:pPr>
    </w:p>
    <w:p w14:paraId="77955E80" w14:textId="77777777" w:rsidR="00C73A2B" w:rsidRDefault="008A68E4">
      <w:pPr>
        <w:widowControl w:val="0"/>
      </w:pPr>
      <w:r>
        <w:rPr>
          <w:rFonts w:ascii="Cambria" w:eastAsia="Cambria" w:hAnsi="Cambria" w:cs="Cambria"/>
          <w:b/>
          <w:color w:val="2C3F7A"/>
        </w:rPr>
        <w:t>Tier II regional analyse</w:t>
      </w:r>
      <w:r>
        <w:rPr>
          <w:rFonts w:ascii="Cambria" w:eastAsia="Cambria" w:hAnsi="Cambria" w:cs="Cambria"/>
          <w:b/>
          <w:color w:val="2C3F7A"/>
        </w:rPr>
        <w:t>s</w:t>
      </w:r>
    </w:p>
    <w:p w14:paraId="38573F93" w14:textId="77777777" w:rsidR="00C73A2B" w:rsidRDefault="00C73A2B">
      <w:pPr>
        <w:widowControl w:val="0"/>
      </w:pPr>
    </w:p>
    <w:p w14:paraId="062EB39C" w14:textId="77777777" w:rsidR="00C73A2B" w:rsidRDefault="008A68E4">
      <w:pPr>
        <w:widowControl w:val="0"/>
      </w:pPr>
      <w:r>
        <w:rPr>
          <w:b/>
        </w:rPr>
        <w:t>Input: Do we need CH4 and N2O (Y4, Q2)</w:t>
      </w:r>
    </w:p>
    <w:p w14:paraId="48AD2CE8" w14:textId="77777777" w:rsidR="00C73A2B" w:rsidRDefault="008A68E4">
      <w:pPr>
        <w:widowControl w:val="0"/>
      </w:pPr>
      <w:r>
        <w:t>It was decided that we do need these estimates for younger forests and that this will be the focus of field efforts early next year.</w:t>
      </w:r>
    </w:p>
    <w:p w14:paraId="36A093D4" w14:textId="77777777" w:rsidR="00C73A2B" w:rsidRDefault="00C73A2B">
      <w:pPr>
        <w:widowControl w:val="0"/>
      </w:pPr>
    </w:p>
    <w:p w14:paraId="4953F3CC" w14:textId="77777777" w:rsidR="00C73A2B" w:rsidRDefault="008A68E4">
      <w:pPr>
        <w:widowControl w:val="0"/>
      </w:pPr>
      <w:r>
        <w:rPr>
          <w:b/>
        </w:rPr>
        <w:t>Input: Tier II inventory extracted from Tier I (Y4, Q2)</w:t>
      </w:r>
    </w:p>
    <w:p w14:paraId="34BCB366" w14:textId="77777777" w:rsidR="00C73A2B" w:rsidRDefault="008A68E4">
      <w:pPr>
        <w:widowControl w:val="0"/>
      </w:pPr>
      <w:r>
        <w:t>Approach is under development.</w:t>
      </w:r>
    </w:p>
    <w:p w14:paraId="463B252C" w14:textId="77777777" w:rsidR="00C73A2B" w:rsidRDefault="00C73A2B">
      <w:pPr>
        <w:widowControl w:val="0"/>
      </w:pPr>
    </w:p>
    <w:p w14:paraId="660DF002" w14:textId="77777777" w:rsidR="00C73A2B" w:rsidRDefault="008A68E4">
      <w:pPr>
        <w:widowControl w:val="0"/>
      </w:pPr>
      <w:r>
        <w:rPr>
          <w:b/>
        </w:rPr>
        <w:t>Task: Bulk density pedotransfer functions (Y4, Q2)</w:t>
      </w:r>
    </w:p>
    <w:p w14:paraId="3FBD7390" w14:textId="77777777" w:rsidR="00C73A2B" w:rsidRDefault="008A68E4">
      <w:pPr>
        <w:widowControl w:val="0"/>
      </w:pPr>
      <w:r>
        <w:t>Approach is under development</w:t>
      </w:r>
    </w:p>
    <w:p w14:paraId="6207384C" w14:textId="77777777" w:rsidR="00C73A2B" w:rsidRDefault="00C73A2B">
      <w:pPr>
        <w:widowControl w:val="0"/>
      </w:pPr>
    </w:p>
    <w:p w14:paraId="4A07A568" w14:textId="77777777" w:rsidR="00C73A2B" w:rsidRDefault="008A68E4">
      <w:pPr>
        <w:widowControl w:val="0"/>
      </w:pPr>
      <w:r>
        <w:rPr>
          <w:b/>
        </w:rPr>
        <w:t>Task: Bulk density variation PINEMAP NRCS (Y4, Q3)</w:t>
      </w:r>
    </w:p>
    <w:p w14:paraId="226172E8" w14:textId="77777777" w:rsidR="00C73A2B" w:rsidRDefault="008A68E4">
      <w:pPr>
        <w:widowControl w:val="0"/>
      </w:pPr>
      <w:r>
        <w:t xml:space="preserve">This deadline is dependent on the next item but will likely be met.  </w:t>
      </w:r>
    </w:p>
    <w:p w14:paraId="0F81E5E2" w14:textId="77777777" w:rsidR="00C73A2B" w:rsidRDefault="00C73A2B">
      <w:pPr>
        <w:widowControl w:val="0"/>
      </w:pPr>
    </w:p>
    <w:p w14:paraId="055CBA0A" w14:textId="77777777" w:rsidR="00C73A2B" w:rsidRDefault="008A68E4">
      <w:pPr>
        <w:widowControl w:val="0"/>
      </w:pPr>
      <w:r>
        <w:rPr>
          <w:b/>
        </w:rPr>
        <w:t>Output: Aboveground metrics to TerraC (Y4, Q3)</w:t>
      </w:r>
    </w:p>
    <w:p w14:paraId="5159C82E" w14:textId="77777777" w:rsidR="00C73A2B" w:rsidRDefault="008A68E4">
      <w:pPr>
        <w:widowControl w:val="0"/>
      </w:pPr>
      <w:r>
        <w:t xml:space="preserve">Field measurements are ongoing but this deadline will be met.  </w:t>
      </w:r>
    </w:p>
    <w:p w14:paraId="7C616F8A" w14:textId="77777777" w:rsidR="00C73A2B" w:rsidRDefault="00C73A2B">
      <w:pPr>
        <w:widowControl w:val="0"/>
      </w:pPr>
    </w:p>
    <w:p w14:paraId="4100F160" w14:textId="77777777" w:rsidR="00C73A2B" w:rsidRDefault="008A68E4">
      <w:pPr>
        <w:widowControl w:val="0"/>
      </w:pPr>
      <w:r>
        <w:rPr>
          <w:b/>
        </w:rPr>
        <w:t>Deliverable: Complete field sampling (Y4, Q4)</w:t>
      </w:r>
    </w:p>
    <w:p w14:paraId="5C38CD9C" w14:textId="77777777" w:rsidR="00C73A2B" w:rsidRDefault="008A68E4">
      <w:pPr>
        <w:widowControl w:val="0"/>
      </w:pPr>
      <w:r>
        <w:t xml:space="preserve">This deadline will likely be met.  </w:t>
      </w:r>
    </w:p>
    <w:p w14:paraId="0A34BC6E" w14:textId="77777777" w:rsidR="00C73A2B" w:rsidRDefault="00C73A2B">
      <w:pPr>
        <w:widowControl w:val="0"/>
      </w:pPr>
    </w:p>
    <w:p w14:paraId="242D8AE0" w14:textId="77777777" w:rsidR="00C73A2B" w:rsidRDefault="008A68E4">
      <w:pPr>
        <w:widowControl w:val="0"/>
      </w:pPr>
      <w:r>
        <w:rPr>
          <w:b/>
        </w:rPr>
        <w:t>Deliverable: Complete ½ plots into TerraC (Y4, Q4)</w:t>
      </w:r>
    </w:p>
    <w:p w14:paraId="02356EB9" w14:textId="77777777" w:rsidR="00C73A2B" w:rsidRDefault="008A68E4">
      <w:pPr>
        <w:widowControl w:val="0"/>
      </w:pPr>
      <w:r>
        <w:t>This deadl</w:t>
      </w:r>
      <w:r>
        <w:t xml:space="preserve">ine will likely be met. </w:t>
      </w:r>
      <w:r>
        <w:rPr>
          <w:b/>
        </w:rPr>
        <w:t xml:space="preserve"> </w:t>
      </w:r>
    </w:p>
    <w:p w14:paraId="56E55D49" w14:textId="77777777" w:rsidR="00C73A2B" w:rsidRDefault="00C73A2B">
      <w:pPr>
        <w:widowControl w:val="0"/>
      </w:pPr>
    </w:p>
    <w:p w14:paraId="3838AE90" w14:textId="77777777" w:rsidR="00C73A2B" w:rsidRDefault="008A68E4">
      <w:pPr>
        <w:widowControl w:val="0"/>
      </w:pPr>
      <w:r>
        <w:rPr>
          <w:b/>
        </w:rPr>
        <w:t>Output: To modeling groups (Y4, Q4)</w:t>
      </w:r>
    </w:p>
    <w:p w14:paraId="718D8A26" w14:textId="77777777" w:rsidR="00C73A2B" w:rsidRDefault="008A68E4">
      <w:pPr>
        <w:widowControl w:val="0"/>
      </w:pPr>
      <w:r>
        <w:t xml:space="preserve">This deadline will likely be met.  </w:t>
      </w:r>
    </w:p>
    <w:p w14:paraId="5DF9CAB7" w14:textId="77777777" w:rsidR="00C73A2B" w:rsidRDefault="00C73A2B">
      <w:pPr>
        <w:widowControl w:val="0"/>
      </w:pPr>
    </w:p>
    <w:p w14:paraId="52E2B282" w14:textId="77777777" w:rsidR="00C73A2B" w:rsidRDefault="008A68E4">
      <w:pPr>
        <w:widowControl w:val="0"/>
      </w:pPr>
      <w:r>
        <w:rPr>
          <w:b/>
        </w:rPr>
        <w:t>Deliverable: Bulk density paper (Y4, Q4)</w:t>
      </w:r>
    </w:p>
    <w:p w14:paraId="5DE711DF" w14:textId="77777777" w:rsidR="00C73A2B" w:rsidRDefault="008A68E4">
      <w:pPr>
        <w:widowControl w:val="0"/>
      </w:pPr>
      <w:r>
        <w:t xml:space="preserve">This deadline will likely be met.  </w:t>
      </w:r>
    </w:p>
    <w:p w14:paraId="04A58064" w14:textId="77777777" w:rsidR="00C73A2B" w:rsidRDefault="00C73A2B">
      <w:pPr>
        <w:widowControl w:val="0"/>
      </w:pPr>
    </w:p>
    <w:p w14:paraId="5C3B30C7" w14:textId="77777777" w:rsidR="00C73A2B" w:rsidRDefault="008A68E4">
      <w:pPr>
        <w:widowControl w:val="0"/>
      </w:pPr>
      <w:r>
        <w:rPr>
          <w:b/>
        </w:rPr>
        <w:t>Deliverable: Final analysis all plots (Y5, Q2)</w:t>
      </w:r>
    </w:p>
    <w:p w14:paraId="65CB21D3" w14:textId="77777777" w:rsidR="00C73A2B" w:rsidRDefault="008A68E4">
      <w:pPr>
        <w:widowControl w:val="0"/>
      </w:pPr>
      <w:r>
        <w:t>This deadline will likely be me</w:t>
      </w:r>
      <w:r>
        <w:t xml:space="preserve">t.  </w:t>
      </w:r>
    </w:p>
    <w:p w14:paraId="3CDD8C32" w14:textId="77777777" w:rsidR="00C73A2B" w:rsidRDefault="00C73A2B">
      <w:pPr>
        <w:widowControl w:val="0"/>
      </w:pPr>
    </w:p>
    <w:p w14:paraId="1A582D43" w14:textId="77777777" w:rsidR="00C73A2B" w:rsidRDefault="008A68E4">
      <w:pPr>
        <w:widowControl w:val="0"/>
      </w:pPr>
      <w:r>
        <w:rPr>
          <w:b/>
        </w:rPr>
        <w:t>Output: To modeling groups (Y5, Q2)</w:t>
      </w:r>
    </w:p>
    <w:p w14:paraId="43CD27AD" w14:textId="77777777" w:rsidR="00C73A2B" w:rsidRDefault="008A68E4">
      <w:pPr>
        <w:widowControl w:val="0"/>
      </w:pPr>
      <w:r>
        <w:t xml:space="preserve">This deadline will likely be met.  </w:t>
      </w:r>
    </w:p>
    <w:p w14:paraId="3077E480" w14:textId="77777777" w:rsidR="00C73A2B" w:rsidRDefault="00C73A2B">
      <w:pPr>
        <w:widowControl w:val="0"/>
      </w:pPr>
    </w:p>
    <w:p w14:paraId="0285D560" w14:textId="77777777" w:rsidR="00C73A2B" w:rsidRDefault="008A68E4">
      <w:pPr>
        <w:widowControl w:val="0"/>
      </w:pPr>
      <w:r>
        <w:rPr>
          <w:b/>
        </w:rPr>
        <w:t>Deliverable: C analysis of existing data (Jason V.) (Y5, Q3)</w:t>
      </w:r>
    </w:p>
    <w:p w14:paraId="6357734E" w14:textId="77777777" w:rsidR="00C73A2B" w:rsidRDefault="008A68E4">
      <w:pPr>
        <w:widowControl w:val="0"/>
      </w:pPr>
      <w:r>
        <w:t xml:space="preserve">This deadline will likely be met.  </w:t>
      </w:r>
    </w:p>
    <w:p w14:paraId="2CEF505B" w14:textId="77777777" w:rsidR="00C73A2B" w:rsidRDefault="00C73A2B">
      <w:pPr>
        <w:widowControl w:val="0"/>
      </w:pPr>
    </w:p>
    <w:p w14:paraId="73EA7571" w14:textId="77777777" w:rsidR="00C73A2B" w:rsidRDefault="008A68E4">
      <w:pPr>
        <w:widowControl w:val="0"/>
      </w:pPr>
      <w:r>
        <w:rPr>
          <w:b/>
        </w:rPr>
        <w:t>Deliverable: Carbon upscaling kriging (Sabine) (Y5, Q4)</w:t>
      </w:r>
    </w:p>
    <w:p w14:paraId="04A86DB6" w14:textId="77777777" w:rsidR="00C73A2B" w:rsidRDefault="008A68E4">
      <w:pPr>
        <w:widowControl w:val="0"/>
      </w:pPr>
      <w:r>
        <w:t xml:space="preserve">This deadline will likely be met.  </w:t>
      </w:r>
    </w:p>
    <w:p w14:paraId="4C8583C2" w14:textId="77777777" w:rsidR="00C73A2B" w:rsidRDefault="00C73A2B">
      <w:pPr>
        <w:widowControl w:val="0"/>
      </w:pPr>
    </w:p>
    <w:p w14:paraId="391C7C7F" w14:textId="77777777" w:rsidR="00C73A2B" w:rsidRDefault="008A68E4">
      <w:pPr>
        <w:widowControl w:val="0"/>
      </w:pPr>
      <w:r>
        <w:rPr>
          <w:rFonts w:ascii="Cambria" w:eastAsia="Cambria" w:hAnsi="Cambria" w:cs="Cambria"/>
          <w:b/>
          <w:color w:val="2C3F7A"/>
        </w:rPr>
        <w:t>Regionalize estimates of WUE for application in 3-PG and WaSSI</w:t>
      </w:r>
    </w:p>
    <w:p w14:paraId="14E0F7DF" w14:textId="77777777" w:rsidR="00C73A2B" w:rsidRDefault="00C73A2B">
      <w:pPr>
        <w:widowControl w:val="0"/>
      </w:pPr>
    </w:p>
    <w:p w14:paraId="1591D06D" w14:textId="77777777" w:rsidR="00C73A2B" w:rsidRDefault="00C73A2B">
      <w:pPr>
        <w:widowControl w:val="0"/>
      </w:pPr>
    </w:p>
    <w:p w14:paraId="15F591BC" w14:textId="77777777" w:rsidR="00C73A2B" w:rsidRDefault="00C73A2B">
      <w:pPr>
        <w:widowControl w:val="0"/>
      </w:pPr>
    </w:p>
    <w:p w14:paraId="08E48C40" w14:textId="77777777" w:rsidR="00C73A2B" w:rsidRDefault="008A68E4">
      <w:pPr>
        <w:widowControl w:val="0"/>
      </w:pPr>
      <w:r>
        <w:rPr>
          <w:rFonts w:ascii="Cambria" w:eastAsia="Cambria" w:hAnsi="Cambria" w:cs="Cambria"/>
          <w:b/>
          <w:smallCaps/>
          <w:color w:val="2C3F7A"/>
          <w:sz w:val="26"/>
          <w:u w:val="single"/>
        </w:rPr>
        <w:t>Broad Impacts</w:t>
      </w:r>
    </w:p>
    <w:p w14:paraId="42E53A82" w14:textId="77777777" w:rsidR="00C73A2B" w:rsidRDefault="00C73A2B">
      <w:pPr>
        <w:widowControl w:val="0"/>
      </w:pPr>
    </w:p>
    <w:p w14:paraId="6F025D19" w14:textId="77777777" w:rsidR="00C73A2B" w:rsidRDefault="008A68E4">
      <w:pPr>
        <w:widowControl w:val="0"/>
      </w:pPr>
      <w:r>
        <w:rPr>
          <w:shd w:val="clear" w:color="auto" w:fill="D9D9D9"/>
        </w:rPr>
        <w:t>Provide a short narrative describing broad impacts (i.e., far-reaching and possibly unanticipated outcomes resulting from Aim work). Speci</w:t>
      </w:r>
      <w:r>
        <w:rPr>
          <w:shd w:val="clear" w:color="auto" w:fill="D9D9D9"/>
        </w:rPr>
        <w:t>fically, please highlight leveraged funds and/or partnerships with other projects/external collaborations.</w:t>
      </w:r>
    </w:p>
    <w:p w14:paraId="48BA7A0C" w14:textId="77777777" w:rsidR="00C73A2B" w:rsidRDefault="00C73A2B">
      <w:pPr>
        <w:widowControl w:val="0"/>
        <w:spacing w:after="200" w:line="276" w:lineRule="auto"/>
      </w:pPr>
    </w:p>
    <w:p w14:paraId="34E902D7" w14:textId="77777777" w:rsidR="00C73A2B" w:rsidRDefault="00C73A2B">
      <w:pPr>
        <w:widowControl w:val="0"/>
        <w:spacing w:after="200" w:line="276" w:lineRule="auto"/>
      </w:pPr>
    </w:p>
    <w:p w14:paraId="6A1EBBD5" w14:textId="77777777" w:rsidR="00C73A2B" w:rsidRDefault="008A68E4">
      <w:pPr>
        <w:widowControl w:val="0"/>
      </w:pPr>
      <w:r>
        <w:rPr>
          <w:rFonts w:ascii="Cambria" w:eastAsia="Cambria" w:hAnsi="Cambria" w:cs="Cambria"/>
          <w:b/>
          <w:smallCaps/>
          <w:color w:val="2C3F7A"/>
          <w:sz w:val="26"/>
          <w:u w:val="single"/>
        </w:rPr>
        <w:t>Training</w:t>
      </w:r>
    </w:p>
    <w:p w14:paraId="3818D064" w14:textId="77777777" w:rsidR="00C73A2B" w:rsidRDefault="00C73A2B">
      <w:pPr>
        <w:widowControl w:val="0"/>
      </w:pPr>
    </w:p>
    <w:p w14:paraId="2AFF6964" w14:textId="77777777" w:rsidR="00C73A2B" w:rsidRDefault="008A68E4">
      <w:pPr>
        <w:ind w:left="-269"/>
      </w:pPr>
      <w:r>
        <w:rPr>
          <w:shd w:val="clear" w:color="auto" w:fill="D9D9D9"/>
        </w:rPr>
        <w:t>Provide a comprehensive list of undergraduate and graduate students, postdocs, and technical/research personnel trained under this projec</w:t>
      </w:r>
      <w:r>
        <w:rPr>
          <w:shd w:val="clear" w:color="auto" w:fill="D9D9D9"/>
        </w:rPr>
        <w:t xml:space="preserve">t and include a description of their research focus and/or role in the project. </w:t>
      </w:r>
    </w:p>
    <w:p w14:paraId="237AEBBC" w14:textId="77777777" w:rsidR="00C73A2B" w:rsidRDefault="00C73A2B">
      <w:pPr>
        <w:ind w:left="-269"/>
      </w:pPr>
    </w:p>
    <w:p w14:paraId="3DB24CEF" w14:textId="77777777" w:rsidR="00C73A2B" w:rsidRDefault="008A68E4">
      <w:pPr>
        <w:ind w:left="-269"/>
      </w:pPr>
      <w:r>
        <w:rPr>
          <w:b/>
          <w:i/>
          <w:shd w:val="clear" w:color="auto" w:fill="D9D9D9"/>
        </w:rPr>
        <w:t xml:space="preserve">A comprehensive list of all Aim 1 trainees is provided below. </w:t>
      </w:r>
      <w:r>
        <w:rPr>
          <w:b/>
          <w:i/>
          <w:highlight w:val="yellow"/>
        </w:rPr>
        <w:t>Please update as necessary and highlight in yellow any updates made for the September 2014 Progress Report</w:t>
      </w:r>
      <w:r>
        <w:rPr>
          <w:b/>
          <w:i/>
          <w:shd w:val="clear" w:color="auto" w:fill="D9D9D9"/>
        </w:rPr>
        <w:t>.</w:t>
      </w:r>
    </w:p>
    <w:p w14:paraId="7C3E4B28" w14:textId="77777777" w:rsidR="00C73A2B" w:rsidRDefault="00C73A2B">
      <w:pPr>
        <w:widowControl w:val="0"/>
      </w:pPr>
    </w:p>
    <w:tbl>
      <w:tblPr>
        <w:tblStyle w:val="a0"/>
        <w:tblW w:w="13815" w:type="dxa"/>
        <w:tblInd w:w="-1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600" w:firstRow="0" w:lastRow="0" w:firstColumn="0" w:lastColumn="0" w:noHBand="1" w:noVBand="1"/>
      </w:tblPr>
      <w:tblGrid>
        <w:gridCol w:w="1620"/>
        <w:gridCol w:w="1260"/>
        <w:gridCol w:w="2205"/>
        <w:gridCol w:w="1221"/>
        <w:gridCol w:w="7509"/>
      </w:tblGrid>
      <w:tr w:rsidR="00C73A2B" w14:paraId="7F0F170D" w14:textId="77777777">
        <w:trPr>
          <w:trHeight w:val="120"/>
        </w:trPr>
        <w:tc>
          <w:tcPr>
            <w:tcW w:w="0" w:type="auto"/>
            <w:shd w:val="clear" w:color="auto" w:fill="2C3F7A"/>
            <w:tcMar>
              <w:left w:w="115" w:type="dxa"/>
              <w:right w:w="115" w:type="dxa"/>
            </w:tcMar>
          </w:tcPr>
          <w:p w14:paraId="7CD631AB" w14:textId="77777777" w:rsidR="00C73A2B" w:rsidRDefault="008A68E4">
            <w:pPr>
              <w:widowControl w:val="0"/>
            </w:pPr>
            <w:r>
              <w:rPr>
                <w:b/>
                <w:color w:val="FFFFFF"/>
                <w:sz w:val="22"/>
              </w:rPr>
              <w:t>Last name</w:t>
            </w:r>
          </w:p>
        </w:tc>
        <w:tc>
          <w:tcPr>
            <w:tcW w:w="0" w:type="auto"/>
            <w:shd w:val="clear" w:color="auto" w:fill="2C3F7A"/>
            <w:tcMar>
              <w:left w:w="115" w:type="dxa"/>
              <w:right w:w="115" w:type="dxa"/>
            </w:tcMar>
          </w:tcPr>
          <w:p w14:paraId="403C5BF1" w14:textId="77777777" w:rsidR="00C73A2B" w:rsidRDefault="008A68E4">
            <w:pPr>
              <w:widowControl w:val="0"/>
            </w:pPr>
            <w:r>
              <w:rPr>
                <w:b/>
                <w:color w:val="FFFFFF"/>
                <w:sz w:val="22"/>
              </w:rPr>
              <w:t>First name</w:t>
            </w:r>
          </w:p>
        </w:tc>
        <w:tc>
          <w:tcPr>
            <w:tcW w:w="0" w:type="auto"/>
            <w:shd w:val="clear" w:color="auto" w:fill="2C3F7A"/>
            <w:tcMar>
              <w:left w:w="115" w:type="dxa"/>
              <w:right w:w="115" w:type="dxa"/>
            </w:tcMar>
          </w:tcPr>
          <w:p w14:paraId="669FF8E7" w14:textId="77777777" w:rsidR="00C73A2B" w:rsidRDefault="008A68E4">
            <w:pPr>
              <w:widowControl w:val="0"/>
            </w:pPr>
            <w:r>
              <w:rPr>
                <w:b/>
                <w:color w:val="FFFFFF"/>
                <w:sz w:val="22"/>
              </w:rPr>
              <w:t>Position</w:t>
            </w:r>
          </w:p>
        </w:tc>
        <w:tc>
          <w:tcPr>
            <w:tcW w:w="0" w:type="auto"/>
            <w:shd w:val="clear" w:color="auto" w:fill="2C3F7A"/>
            <w:tcMar>
              <w:left w:w="115" w:type="dxa"/>
              <w:right w:w="115" w:type="dxa"/>
            </w:tcMar>
          </w:tcPr>
          <w:p w14:paraId="221C9348" w14:textId="77777777" w:rsidR="00C73A2B" w:rsidRDefault="008A68E4">
            <w:pPr>
              <w:widowControl w:val="0"/>
            </w:pPr>
            <w:r>
              <w:rPr>
                <w:b/>
                <w:color w:val="FFFFFF"/>
                <w:sz w:val="22"/>
              </w:rPr>
              <w:t>University</w:t>
            </w:r>
          </w:p>
        </w:tc>
        <w:tc>
          <w:tcPr>
            <w:tcW w:w="0" w:type="auto"/>
            <w:shd w:val="clear" w:color="auto" w:fill="2C3F7A"/>
            <w:tcMar>
              <w:left w:w="115" w:type="dxa"/>
              <w:right w:w="115" w:type="dxa"/>
            </w:tcMar>
          </w:tcPr>
          <w:p w14:paraId="3D4AF112" w14:textId="77777777" w:rsidR="00C73A2B" w:rsidRDefault="008A68E4">
            <w:pPr>
              <w:widowControl w:val="0"/>
            </w:pPr>
            <w:r>
              <w:rPr>
                <w:b/>
                <w:color w:val="FFFFFF"/>
                <w:sz w:val="22"/>
              </w:rPr>
              <w:t>Role</w:t>
            </w:r>
          </w:p>
        </w:tc>
      </w:tr>
      <w:tr w:rsidR="00C73A2B" w14:paraId="5B832E92" w14:textId="77777777">
        <w:trPr>
          <w:trHeight w:val="180"/>
        </w:trPr>
        <w:tc>
          <w:tcPr>
            <w:tcW w:w="0" w:type="auto"/>
            <w:tcMar>
              <w:left w:w="115" w:type="dxa"/>
              <w:right w:w="115" w:type="dxa"/>
            </w:tcMar>
          </w:tcPr>
          <w:p w14:paraId="00F453EC" w14:textId="77777777" w:rsidR="00C73A2B" w:rsidRDefault="008A68E4">
            <w:pPr>
              <w:widowControl w:val="0"/>
            </w:pPr>
            <w:r>
              <w:rPr>
                <w:sz w:val="18"/>
              </w:rPr>
              <w:t>Akers</w:t>
            </w:r>
          </w:p>
        </w:tc>
        <w:tc>
          <w:tcPr>
            <w:tcW w:w="0" w:type="auto"/>
            <w:tcMar>
              <w:left w:w="115" w:type="dxa"/>
              <w:right w:w="115" w:type="dxa"/>
            </w:tcMar>
          </w:tcPr>
          <w:p w14:paraId="38444480" w14:textId="77777777" w:rsidR="00C73A2B" w:rsidRDefault="008A68E4">
            <w:pPr>
              <w:widowControl w:val="0"/>
            </w:pPr>
            <w:r>
              <w:rPr>
                <w:sz w:val="18"/>
              </w:rPr>
              <w:t>Madison</w:t>
            </w:r>
          </w:p>
        </w:tc>
        <w:tc>
          <w:tcPr>
            <w:tcW w:w="0" w:type="auto"/>
            <w:tcMar>
              <w:left w:w="115" w:type="dxa"/>
              <w:right w:w="115" w:type="dxa"/>
            </w:tcMar>
          </w:tcPr>
          <w:p w14:paraId="2E04AC15" w14:textId="77777777" w:rsidR="00C73A2B" w:rsidRDefault="008A68E4">
            <w:pPr>
              <w:widowControl w:val="0"/>
            </w:pPr>
            <w:r>
              <w:rPr>
                <w:sz w:val="18"/>
              </w:rPr>
              <w:t>Research Staff</w:t>
            </w:r>
          </w:p>
        </w:tc>
        <w:tc>
          <w:tcPr>
            <w:tcW w:w="0" w:type="auto"/>
            <w:tcMar>
              <w:left w:w="115" w:type="dxa"/>
              <w:right w:w="115" w:type="dxa"/>
            </w:tcMar>
          </w:tcPr>
          <w:p w14:paraId="044A6ECF" w14:textId="77777777" w:rsidR="00C73A2B" w:rsidRDefault="008A68E4">
            <w:pPr>
              <w:widowControl w:val="0"/>
            </w:pPr>
            <w:r>
              <w:rPr>
                <w:sz w:val="18"/>
              </w:rPr>
              <w:t>UGA</w:t>
            </w:r>
          </w:p>
        </w:tc>
        <w:tc>
          <w:tcPr>
            <w:tcW w:w="0" w:type="auto"/>
            <w:tcMar>
              <w:left w:w="115" w:type="dxa"/>
              <w:right w:w="115" w:type="dxa"/>
            </w:tcMar>
          </w:tcPr>
          <w:p w14:paraId="3689B21F" w14:textId="77777777" w:rsidR="00C73A2B" w:rsidRDefault="008A68E4">
            <w:pPr>
              <w:widowControl w:val="0"/>
            </w:pPr>
            <w:r>
              <w:rPr>
                <w:sz w:val="18"/>
              </w:rPr>
              <w:t>Coordinating baseline measurements on Tier II sites and overseeing installation and data collection on the Georgia Tier III site</w:t>
            </w:r>
          </w:p>
        </w:tc>
      </w:tr>
      <w:tr w:rsidR="00C73A2B" w14:paraId="5873F70F" w14:textId="77777777">
        <w:trPr>
          <w:trHeight w:val="100"/>
        </w:trPr>
        <w:tc>
          <w:tcPr>
            <w:tcW w:w="0" w:type="auto"/>
            <w:tcMar>
              <w:left w:w="115" w:type="dxa"/>
              <w:right w:w="115" w:type="dxa"/>
            </w:tcMar>
          </w:tcPr>
          <w:p w14:paraId="529E72AD" w14:textId="77777777" w:rsidR="00C73A2B" w:rsidRDefault="008A68E4">
            <w:pPr>
              <w:widowControl w:val="0"/>
            </w:pPr>
            <w:r>
              <w:rPr>
                <w:sz w:val="18"/>
              </w:rPr>
              <w:t>Albaugh</w:t>
            </w:r>
          </w:p>
        </w:tc>
        <w:tc>
          <w:tcPr>
            <w:tcW w:w="0" w:type="auto"/>
            <w:tcMar>
              <w:left w:w="108" w:type="dxa"/>
              <w:right w:w="108" w:type="dxa"/>
            </w:tcMar>
          </w:tcPr>
          <w:p w14:paraId="23A2364F" w14:textId="77777777" w:rsidR="00C73A2B" w:rsidRDefault="008A68E4">
            <w:pPr>
              <w:widowControl w:val="0"/>
            </w:pPr>
            <w:r>
              <w:rPr>
                <w:sz w:val="18"/>
              </w:rPr>
              <w:t>Tim</w:t>
            </w:r>
          </w:p>
        </w:tc>
        <w:tc>
          <w:tcPr>
            <w:tcW w:w="0" w:type="auto"/>
            <w:tcMar>
              <w:left w:w="108" w:type="dxa"/>
              <w:right w:w="108" w:type="dxa"/>
            </w:tcMar>
          </w:tcPr>
          <w:p w14:paraId="210A37EA" w14:textId="77777777" w:rsidR="00C73A2B" w:rsidRDefault="008A68E4">
            <w:pPr>
              <w:widowControl w:val="0"/>
            </w:pPr>
            <w:r>
              <w:rPr>
                <w:sz w:val="18"/>
              </w:rPr>
              <w:t>Research Staff</w:t>
            </w:r>
          </w:p>
        </w:tc>
        <w:tc>
          <w:tcPr>
            <w:tcW w:w="0" w:type="auto"/>
            <w:tcMar>
              <w:left w:w="108" w:type="dxa"/>
              <w:right w:w="108" w:type="dxa"/>
            </w:tcMar>
          </w:tcPr>
          <w:p w14:paraId="200FBCDD" w14:textId="77777777" w:rsidR="00C73A2B" w:rsidRDefault="008A68E4">
            <w:pPr>
              <w:widowControl w:val="0"/>
            </w:pPr>
            <w:r>
              <w:rPr>
                <w:sz w:val="18"/>
              </w:rPr>
              <w:t>NCSU</w:t>
            </w:r>
          </w:p>
        </w:tc>
        <w:tc>
          <w:tcPr>
            <w:tcW w:w="0" w:type="auto"/>
            <w:tcMar>
              <w:left w:w="108" w:type="dxa"/>
              <w:right w:w="108" w:type="dxa"/>
            </w:tcMar>
          </w:tcPr>
          <w:p w14:paraId="16CD2E3F" w14:textId="77777777" w:rsidR="00C73A2B" w:rsidRDefault="008A68E4">
            <w:pPr>
              <w:widowControl w:val="0"/>
            </w:pPr>
            <w:r>
              <w:rPr>
                <w:sz w:val="18"/>
              </w:rPr>
              <w:t>Evaluating impacts of weed control and fertilization on loblolly pine using the 3-PG model</w:t>
            </w:r>
          </w:p>
        </w:tc>
      </w:tr>
      <w:tr w:rsidR="00C73A2B" w14:paraId="22EB667D" w14:textId="77777777">
        <w:trPr>
          <w:trHeight w:val="180"/>
        </w:trPr>
        <w:tc>
          <w:tcPr>
            <w:tcW w:w="0" w:type="auto"/>
            <w:tcMar>
              <w:left w:w="115" w:type="dxa"/>
              <w:right w:w="115" w:type="dxa"/>
            </w:tcMar>
          </w:tcPr>
          <w:p w14:paraId="73D9E1EC" w14:textId="77777777" w:rsidR="00C73A2B" w:rsidRDefault="008A68E4">
            <w:pPr>
              <w:widowControl w:val="0"/>
            </w:pPr>
            <w:r>
              <w:rPr>
                <w:sz w:val="18"/>
              </w:rPr>
              <w:t>Alvarez</w:t>
            </w:r>
          </w:p>
        </w:tc>
        <w:tc>
          <w:tcPr>
            <w:tcW w:w="0" w:type="auto"/>
            <w:tcMar>
              <w:left w:w="115" w:type="dxa"/>
              <w:right w:w="115" w:type="dxa"/>
            </w:tcMar>
          </w:tcPr>
          <w:p w14:paraId="08BD1505" w14:textId="77777777" w:rsidR="00C73A2B" w:rsidRDefault="008A68E4">
            <w:pPr>
              <w:widowControl w:val="0"/>
            </w:pPr>
            <w:r>
              <w:rPr>
                <w:sz w:val="18"/>
              </w:rPr>
              <w:t>Jose</w:t>
            </w:r>
          </w:p>
        </w:tc>
        <w:tc>
          <w:tcPr>
            <w:tcW w:w="0" w:type="auto"/>
            <w:tcMar>
              <w:left w:w="115" w:type="dxa"/>
              <w:right w:w="115" w:type="dxa"/>
            </w:tcMar>
          </w:tcPr>
          <w:p w14:paraId="58DC2513" w14:textId="77777777" w:rsidR="00C73A2B" w:rsidRDefault="008A68E4">
            <w:pPr>
              <w:widowControl w:val="0"/>
            </w:pPr>
            <w:r>
              <w:rPr>
                <w:sz w:val="18"/>
              </w:rPr>
              <w:t>Postdoc</w:t>
            </w:r>
          </w:p>
        </w:tc>
        <w:tc>
          <w:tcPr>
            <w:tcW w:w="0" w:type="auto"/>
            <w:tcMar>
              <w:left w:w="115" w:type="dxa"/>
              <w:right w:w="115" w:type="dxa"/>
            </w:tcMar>
          </w:tcPr>
          <w:p w14:paraId="108735F4" w14:textId="77777777" w:rsidR="00C73A2B" w:rsidRDefault="008A68E4">
            <w:pPr>
              <w:widowControl w:val="0"/>
            </w:pPr>
            <w:r>
              <w:rPr>
                <w:sz w:val="18"/>
              </w:rPr>
              <w:t>NCSU</w:t>
            </w:r>
          </w:p>
        </w:tc>
        <w:tc>
          <w:tcPr>
            <w:tcW w:w="0" w:type="auto"/>
            <w:tcMar>
              <w:left w:w="115" w:type="dxa"/>
              <w:right w:w="115" w:type="dxa"/>
            </w:tcMar>
          </w:tcPr>
          <w:p w14:paraId="2E2D8245" w14:textId="77777777" w:rsidR="00C73A2B" w:rsidRDefault="008A68E4">
            <w:pPr>
              <w:widowControl w:val="0"/>
            </w:pPr>
            <w:r>
              <w:rPr>
                <w:sz w:val="18"/>
              </w:rPr>
              <w:t>Evaluating changes in loblolly pine leaf area due to silvicultural treatments as a component of the 3-PG model</w:t>
            </w:r>
          </w:p>
        </w:tc>
      </w:tr>
      <w:tr w:rsidR="00C73A2B" w14:paraId="56B319AE" w14:textId="77777777">
        <w:trPr>
          <w:trHeight w:val="100"/>
        </w:trPr>
        <w:tc>
          <w:tcPr>
            <w:tcW w:w="0" w:type="auto"/>
            <w:tcMar>
              <w:left w:w="115" w:type="dxa"/>
              <w:right w:w="115" w:type="dxa"/>
            </w:tcMar>
          </w:tcPr>
          <w:p w14:paraId="3BC77F95" w14:textId="77777777" w:rsidR="00C73A2B" w:rsidRDefault="008A68E4">
            <w:pPr>
              <w:widowControl w:val="0"/>
            </w:pPr>
            <w:r>
              <w:rPr>
                <w:sz w:val="18"/>
              </w:rPr>
              <w:t>Ausmus</w:t>
            </w:r>
          </w:p>
        </w:tc>
        <w:tc>
          <w:tcPr>
            <w:tcW w:w="0" w:type="auto"/>
            <w:tcMar>
              <w:left w:w="108" w:type="dxa"/>
              <w:right w:w="108" w:type="dxa"/>
            </w:tcMar>
          </w:tcPr>
          <w:p w14:paraId="6F765D7A" w14:textId="77777777" w:rsidR="00C73A2B" w:rsidRDefault="008A68E4">
            <w:pPr>
              <w:widowControl w:val="0"/>
            </w:pPr>
            <w:r>
              <w:rPr>
                <w:sz w:val="18"/>
              </w:rPr>
              <w:t>Casey</w:t>
            </w:r>
          </w:p>
        </w:tc>
        <w:tc>
          <w:tcPr>
            <w:tcW w:w="0" w:type="auto"/>
            <w:tcMar>
              <w:left w:w="108" w:type="dxa"/>
              <w:right w:w="108" w:type="dxa"/>
            </w:tcMar>
          </w:tcPr>
          <w:p w14:paraId="2AED162B" w14:textId="77777777" w:rsidR="00C73A2B" w:rsidRDefault="008A68E4">
            <w:pPr>
              <w:widowControl w:val="0"/>
            </w:pPr>
            <w:r>
              <w:rPr>
                <w:sz w:val="18"/>
              </w:rPr>
              <w:t>M.S. Student</w:t>
            </w:r>
          </w:p>
        </w:tc>
        <w:tc>
          <w:tcPr>
            <w:tcW w:w="0" w:type="auto"/>
            <w:tcMar>
              <w:left w:w="108" w:type="dxa"/>
              <w:right w:w="108" w:type="dxa"/>
            </w:tcMar>
          </w:tcPr>
          <w:p w14:paraId="64784B68" w14:textId="77777777" w:rsidR="00C73A2B" w:rsidRDefault="008A68E4">
            <w:pPr>
              <w:widowControl w:val="0"/>
            </w:pPr>
            <w:r>
              <w:rPr>
                <w:sz w:val="18"/>
              </w:rPr>
              <w:t>OSU</w:t>
            </w:r>
          </w:p>
        </w:tc>
        <w:tc>
          <w:tcPr>
            <w:tcW w:w="0" w:type="auto"/>
            <w:tcMar>
              <w:left w:w="108" w:type="dxa"/>
              <w:right w:w="108" w:type="dxa"/>
            </w:tcMar>
          </w:tcPr>
          <w:p w14:paraId="75F1C22C" w14:textId="77777777" w:rsidR="00C73A2B" w:rsidRDefault="008A68E4">
            <w:pPr>
              <w:widowControl w:val="0"/>
            </w:pPr>
            <w:r>
              <w:rPr>
                <w:sz w:val="18"/>
              </w:rPr>
              <w:t>Research focus: determine the effects of fertilizer and water availability on tree physiological processes</w:t>
            </w:r>
          </w:p>
        </w:tc>
      </w:tr>
      <w:tr w:rsidR="00C73A2B" w14:paraId="3188215D" w14:textId="77777777">
        <w:trPr>
          <w:trHeight w:val="100"/>
        </w:trPr>
        <w:tc>
          <w:tcPr>
            <w:tcW w:w="0" w:type="auto"/>
            <w:tcMar>
              <w:left w:w="115" w:type="dxa"/>
              <w:right w:w="115" w:type="dxa"/>
            </w:tcMar>
          </w:tcPr>
          <w:p w14:paraId="2FED0041" w14:textId="77777777" w:rsidR="00C73A2B" w:rsidRDefault="008A68E4">
            <w:pPr>
              <w:widowControl w:val="0"/>
            </w:pPr>
            <w:r>
              <w:rPr>
                <w:sz w:val="18"/>
              </w:rPr>
              <w:t>Baggett</w:t>
            </w:r>
          </w:p>
        </w:tc>
        <w:tc>
          <w:tcPr>
            <w:tcW w:w="0" w:type="auto"/>
            <w:tcMar>
              <w:left w:w="115" w:type="dxa"/>
              <w:right w:w="115" w:type="dxa"/>
            </w:tcMar>
          </w:tcPr>
          <w:p w14:paraId="322F8180" w14:textId="77777777" w:rsidR="00C73A2B" w:rsidRDefault="008A68E4">
            <w:pPr>
              <w:widowControl w:val="0"/>
            </w:pPr>
            <w:r>
              <w:rPr>
                <w:sz w:val="18"/>
              </w:rPr>
              <w:t>Brittany</w:t>
            </w:r>
          </w:p>
        </w:tc>
        <w:tc>
          <w:tcPr>
            <w:tcW w:w="0" w:type="auto"/>
            <w:tcMar>
              <w:left w:w="115" w:type="dxa"/>
              <w:right w:w="115" w:type="dxa"/>
            </w:tcMar>
          </w:tcPr>
          <w:p w14:paraId="6387D4B4" w14:textId="77777777" w:rsidR="00C73A2B" w:rsidRDefault="008A68E4">
            <w:pPr>
              <w:widowControl w:val="0"/>
            </w:pPr>
            <w:r>
              <w:rPr>
                <w:sz w:val="18"/>
              </w:rPr>
              <w:t>Undergraduate Intern</w:t>
            </w:r>
          </w:p>
        </w:tc>
        <w:tc>
          <w:tcPr>
            <w:tcW w:w="0" w:type="auto"/>
            <w:tcMar>
              <w:left w:w="115" w:type="dxa"/>
              <w:right w:w="115" w:type="dxa"/>
            </w:tcMar>
          </w:tcPr>
          <w:p w14:paraId="6CF7E8FC" w14:textId="77777777" w:rsidR="00C73A2B" w:rsidRDefault="008A68E4">
            <w:pPr>
              <w:widowControl w:val="0"/>
            </w:pPr>
            <w:r>
              <w:rPr>
                <w:sz w:val="18"/>
              </w:rPr>
              <w:t>Univ. of W. FL</w:t>
            </w:r>
          </w:p>
        </w:tc>
        <w:tc>
          <w:tcPr>
            <w:tcW w:w="0" w:type="auto"/>
            <w:tcMar>
              <w:left w:w="115" w:type="dxa"/>
              <w:right w:w="115" w:type="dxa"/>
            </w:tcMar>
          </w:tcPr>
          <w:p w14:paraId="7DB20574" w14:textId="77777777" w:rsidR="00C73A2B" w:rsidRDefault="008A68E4">
            <w:pPr>
              <w:widowControl w:val="0"/>
            </w:pPr>
            <w:r>
              <w:rPr>
                <w:sz w:val="18"/>
              </w:rPr>
              <w:t>2013 Undergraduate Fellow; working with Adam Maggard at OSU</w:t>
            </w:r>
          </w:p>
        </w:tc>
      </w:tr>
      <w:tr w:rsidR="00C73A2B" w14:paraId="4BCAF370" w14:textId="77777777">
        <w:trPr>
          <w:trHeight w:val="180"/>
        </w:trPr>
        <w:tc>
          <w:tcPr>
            <w:tcW w:w="0" w:type="auto"/>
            <w:tcMar>
              <w:left w:w="115" w:type="dxa"/>
              <w:right w:w="115" w:type="dxa"/>
            </w:tcMar>
          </w:tcPr>
          <w:p w14:paraId="4E74A7C1" w14:textId="77777777" w:rsidR="00C73A2B" w:rsidRDefault="008A68E4">
            <w:pPr>
              <w:widowControl w:val="0"/>
            </w:pPr>
            <w:r>
              <w:rPr>
                <w:sz w:val="18"/>
                <w:highlight w:val="yellow"/>
              </w:rPr>
              <w:t>Barron</w:t>
            </w:r>
          </w:p>
        </w:tc>
        <w:tc>
          <w:tcPr>
            <w:tcW w:w="0" w:type="auto"/>
            <w:tcMar>
              <w:left w:w="108" w:type="dxa"/>
              <w:right w:w="108" w:type="dxa"/>
            </w:tcMar>
          </w:tcPr>
          <w:p w14:paraId="6C546F14" w14:textId="77777777" w:rsidR="00C73A2B" w:rsidRDefault="008A68E4">
            <w:pPr>
              <w:widowControl w:val="0"/>
            </w:pPr>
            <w:r>
              <w:rPr>
                <w:sz w:val="18"/>
                <w:highlight w:val="yellow"/>
              </w:rPr>
              <w:t>Stephan</w:t>
            </w:r>
          </w:p>
        </w:tc>
        <w:tc>
          <w:tcPr>
            <w:tcW w:w="0" w:type="auto"/>
            <w:tcMar>
              <w:left w:w="108" w:type="dxa"/>
              <w:right w:w="108" w:type="dxa"/>
            </w:tcMar>
          </w:tcPr>
          <w:p w14:paraId="7E36358B" w14:textId="77777777" w:rsidR="00C73A2B" w:rsidRDefault="008A68E4">
            <w:pPr>
              <w:widowControl w:val="0"/>
            </w:pPr>
            <w:r>
              <w:rPr>
                <w:sz w:val="18"/>
                <w:highlight w:val="yellow"/>
              </w:rPr>
              <w:t>Undergraduate Intern</w:t>
            </w:r>
          </w:p>
        </w:tc>
        <w:tc>
          <w:tcPr>
            <w:tcW w:w="0" w:type="auto"/>
            <w:tcMar>
              <w:left w:w="108" w:type="dxa"/>
              <w:right w:w="108" w:type="dxa"/>
            </w:tcMar>
          </w:tcPr>
          <w:p w14:paraId="00B10944" w14:textId="77777777" w:rsidR="00C73A2B" w:rsidRDefault="008A68E4">
            <w:pPr>
              <w:widowControl w:val="0"/>
            </w:pPr>
            <w:r>
              <w:rPr>
                <w:sz w:val="18"/>
                <w:highlight w:val="yellow"/>
              </w:rPr>
              <w:t>Auburn</w:t>
            </w:r>
          </w:p>
        </w:tc>
        <w:tc>
          <w:tcPr>
            <w:tcW w:w="0" w:type="auto"/>
            <w:tcMar>
              <w:left w:w="108" w:type="dxa"/>
              <w:right w:w="108" w:type="dxa"/>
            </w:tcMar>
          </w:tcPr>
          <w:p w14:paraId="22BD1B3F" w14:textId="77777777" w:rsidR="00C73A2B" w:rsidRDefault="008A68E4">
            <w:pPr>
              <w:widowControl w:val="0"/>
            </w:pPr>
            <w:r>
              <w:rPr>
                <w:sz w:val="18"/>
                <w:highlight w:val="yellow"/>
              </w:rPr>
              <w:t>2014 undergraduate fellow; working with Stan Bartkowiak and Lisa Samuelson. Focus area: Sap flow and leaf/stand level physiology.</w:t>
            </w:r>
          </w:p>
        </w:tc>
      </w:tr>
      <w:tr w:rsidR="00C73A2B" w14:paraId="6D225276" w14:textId="77777777">
        <w:trPr>
          <w:trHeight w:val="180"/>
        </w:trPr>
        <w:tc>
          <w:tcPr>
            <w:tcW w:w="0" w:type="auto"/>
            <w:tcMar>
              <w:left w:w="115" w:type="dxa"/>
              <w:right w:w="115" w:type="dxa"/>
            </w:tcMar>
          </w:tcPr>
          <w:p w14:paraId="43E9F3D4" w14:textId="77777777" w:rsidR="00C73A2B" w:rsidRDefault="008A68E4">
            <w:pPr>
              <w:widowControl w:val="0"/>
            </w:pPr>
            <w:r>
              <w:rPr>
                <w:sz w:val="18"/>
              </w:rPr>
              <w:t>Bartkowiak</w:t>
            </w:r>
          </w:p>
        </w:tc>
        <w:tc>
          <w:tcPr>
            <w:tcW w:w="0" w:type="auto"/>
            <w:tcMar>
              <w:left w:w="108" w:type="dxa"/>
              <w:right w:w="108" w:type="dxa"/>
            </w:tcMar>
          </w:tcPr>
          <w:p w14:paraId="013BEFF9" w14:textId="77777777" w:rsidR="00C73A2B" w:rsidRDefault="008A68E4">
            <w:pPr>
              <w:widowControl w:val="0"/>
            </w:pPr>
            <w:r>
              <w:rPr>
                <w:sz w:val="18"/>
              </w:rPr>
              <w:t>Stan</w:t>
            </w:r>
          </w:p>
        </w:tc>
        <w:tc>
          <w:tcPr>
            <w:tcW w:w="0" w:type="auto"/>
            <w:tcMar>
              <w:left w:w="108" w:type="dxa"/>
              <w:right w:w="108" w:type="dxa"/>
            </w:tcMar>
          </w:tcPr>
          <w:p w14:paraId="7371E2C5" w14:textId="77777777" w:rsidR="00C73A2B" w:rsidRDefault="008A68E4">
            <w:pPr>
              <w:widowControl w:val="0"/>
            </w:pPr>
            <w:r>
              <w:rPr>
                <w:sz w:val="18"/>
              </w:rPr>
              <w:t>Ph.D. Student</w:t>
            </w:r>
          </w:p>
        </w:tc>
        <w:tc>
          <w:tcPr>
            <w:tcW w:w="0" w:type="auto"/>
            <w:tcMar>
              <w:left w:w="108" w:type="dxa"/>
              <w:right w:w="108" w:type="dxa"/>
            </w:tcMar>
          </w:tcPr>
          <w:p w14:paraId="73158C10" w14:textId="77777777" w:rsidR="00C73A2B" w:rsidRDefault="008A68E4">
            <w:pPr>
              <w:widowControl w:val="0"/>
            </w:pPr>
            <w:r>
              <w:rPr>
                <w:sz w:val="18"/>
              </w:rPr>
              <w:t>Auburn</w:t>
            </w:r>
          </w:p>
        </w:tc>
        <w:tc>
          <w:tcPr>
            <w:tcW w:w="0" w:type="auto"/>
            <w:tcMar>
              <w:left w:w="108" w:type="dxa"/>
              <w:right w:w="108" w:type="dxa"/>
            </w:tcMar>
          </w:tcPr>
          <w:p w14:paraId="1CAB27CB" w14:textId="77777777" w:rsidR="00C73A2B" w:rsidRDefault="008A68E4">
            <w:pPr>
              <w:widowControl w:val="0"/>
            </w:pPr>
            <w:r>
              <w:rPr>
                <w:sz w:val="18"/>
              </w:rPr>
              <w:t>Research focus: measuring sap flux at the Georgia Tier III site</w:t>
            </w:r>
          </w:p>
        </w:tc>
      </w:tr>
      <w:tr w:rsidR="00C73A2B" w14:paraId="0F0228CE" w14:textId="77777777">
        <w:trPr>
          <w:trHeight w:val="180"/>
        </w:trPr>
        <w:tc>
          <w:tcPr>
            <w:tcW w:w="0" w:type="auto"/>
            <w:tcMar>
              <w:left w:w="115" w:type="dxa"/>
              <w:right w:w="115" w:type="dxa"/>
            </w:tcMar>
          </w:tcPr>
          <w:p w14:paraId="58C27027" w14:textId="77777777" w:rsidR="00C73A2B" w:rsidRDefault="008A68E4">
            <w:pPr>
              <w:widowControl w:val="0"/>
            </w:pPr>
            <w:r>
              <w:rPr>
                <w:sz w:val="18"/>
                <w:highlight w:val="yellow"/>
              </w:rPr>
              <w:t>Bass</w:t>
            </w:r>
          </w:p>
        </w:tc>
        <w:tc>
          <w:tcPr>
            <w:tcW w:w="0" w:type="auto"/>
            <w:tcMar>
              <w:left w:w="108" w:type="dxa"/>
              <w:right w:w="108" w:type="dxa"/>
            </w:tcMar>
          </w:tcPr>
          <w:p w14:paraId="3655689A" w14:textId="77777777" w:rsidR="00C73A2B" w:rsidRDefault="008A68E4">
            <w:pPr>
              <w:widowControl w:val="0"/>
            </w:pPr>
            <w:r>
              <w:rPr>
                <w:sz w:val="18"/>
                <w:highlight w:val="yellow"/>
              </w:rPr>
              <w:t>Allison</w:t>
            </w:r>
          </w:p>
        </w:tc>
        <w:tc>
          <w:tcPr>
            <w:tcW w:w="0" w:type="auto"/>
            <w:tcMar>
              <w:left w:w="108" w:type="dxa"/>
              <w:right w:w="108" w:type="dxa"/>
            </w:tcMar>
          </w:tcPr>
          <w:p w14:paraId="059AAD06" w14:textId="77777777" w:rsidR="00C73A2B" w:rsidRDefault="008A68E4">
            <w:pPr>
              <w:widowControl w:val="0"/>
            </w:pPr>
            <w:r>
              <w:rPr>
                <w:sz w:val="18"/>
                <w:highlight w:val="yellow"/>
              </w:rPr>
              <w:t>undergraduate intern</w:t>
            </w:r>
          </w:p>
        </w:tc>
        <w:tc>
          <w:tcPr>
            <w:tcW w:w="0" w:type="auto"/>
            <w:tcMar>
              <w:left w:w="108" w:type="dxa"/>
              <w:right w:w="108" w:type="dxa"/>
            </w:tcMar>
          </w:tcPr>
          <w:p w14:paraId="19EC60D3" w14:textId="77777777" w:rsidR="00C73A2B" w:rsidRDefault="008A68E4">
            <w:pPr>
              <w:widowControl w:val="0"/>
            </w:pPr>
            <w:r>
              <w:rPr>
                <w:sz w:val="18"/>
                <w:highlight w:val="yellow"/>
              </w:rPr>
              <w:t>UNC Wilmington/ NCSU</w:t>
            </w:r>
          </w:p>
        </w:tc>
        <w:tc>
          <w:tcPr>
            <w:tcW w:w="0" w:type="auto"/>
            <w:tcMar>
              <w:left w:w="108" w:type="dxa"/>
              <w:right w:w="108" w:type="dxa"/>
            </w:tcMar>
          </w:tcPr>
          <w:p w14:paraId="1C4B477C" w14:textId="77777777" w:rsidR="00C73A2B" w:rsidRDefault="008A68E4">
            <w:pPr>
              <w:widowControl w:val="0"/>
            </w:pPr>
            <w:r>
              <w:rPr>
                <w:sz w:val="18"/>
                <w:highlight w:val="yellow"/>
              </w:rPr>
              <w:t>2014 undergraduate fellow; working with Wen Lin, and Michael Gavazzi. Focus area: Soil carbon dynamics</w:t>
            </w:r>
          </w:p>
        </w:tc>
      </w:tr>
      <w:tr w:rsidR="00C73A2B" w14:paraId="4A86FC32" w14:textId="77777777">
        <w:trPr>
          <w:trHeight w:val="180"/>
        </w:trPr>
        <w:tc>
          <w:tcPr>
            <w:tcW w:w="0" w:type="auto"/>
            <w:tcMar>
              <w:left w:w="115" w:type="dxa"/>
              <w:right w:w="115" w:type="dxa"/>
            </w:tcMar>
          </w:tcPr>
          <w:p w14:paraId="60E4289F" w14:textId="77777777" w:rsidR="00C73A2B" w:rsidRDefault="008A68E4">
            <w:pPr>
              <w:widowControl w:val="0"/>
            </w:pPr>
            <w:r>
              <w:rPr>
                <w:sz w:val="18"/>
                <w:highlight w:val="yellow"/>
              </w:rPr>
              <w:t>Brown</w:t>
            </w:r>
          </w:p>
        </w:tc>
        <w:tc>
          <w:tcPr>
            <w:tcW w:w="0" w:type="auto"/>
            <w:tcMar>
              <w:left w:w="115" w:type="dxa"/>
              <w:right w:w="115" w:type="dxa"/>
            </w:tcMar>
          </w:tcPr>
          <w:p w14:paraId="2BF74809" w14:textId="77777777" w:rsidR="00C73A2B" w:rsidRDefault="008A68E4">
            <w:pPr>
              <w:widowControl w:val="0"/>
            </w:pPr>
            <w:r>
              <w:rPr>
                <w:sz w:val="18"/>
                <w:highlight w:val="yellow"/>
              </w:rPr>
              <w:t>Robert</w:t>
            </w:r>
          </w:p>
        </w:tc>
        <w:tc>
          <w:tcPr>
            <w:tcW w:w="0" w:type="auto"/>
            <w:tcMar>
              <w:left w:w="115" w:type="dxa"/>
              <w:right w:w="115" w:type="dxa"/>
            </w:tcMar>
          </w:tcPr>
          <w:p w14:paraId="489346CE" w14:textId="77777777" w:rsidR="00C73A2B" w:rsidRDefault="008A68E4">
            <w:pPr>
              <w:widowControl w:val="0"/>
            </w:pPr>
            <w:r>
              <w:rPr>
                <w:sz w:val="18"/>
                <w:highlight w:val="yellow"/>
              </w:rPr>
              <w:t>M.S. Student</w:t>
            </w:r>
          </w:p>
        </w:tc>
        <w:tc>
          <w:tcPr>
            <w:tcW w:w="0" w:type="auto"/>
            <w:tcMar>
              <w:left w:w="115" w:type="dxa"/>
              <w:right w:w="115" w:type="dxa"/>
            </w:tcMar>
          </w:tcPr>
          <w:p w14:paraId="551015E4" w14:textId="77777777" w:rsidR="00C73A2B" w:rsidRDefault="008A68E4">
            <w:pPr>
              <w:widowControl w:val="0"/>
            </w:pPr>
            <w:r>
              <w:rPr>
                <w:sz w:val="18"/>
                <w:highlight w:val="yellow"/>
              </w:rPr>
              <w:t>UGA</w:t>
            </w:r>
          </w:p>
        </w:tc>
        <w:tc>
          <w:tcPr>
            <w:tcW w:w="0" w:type="auto"/>
            <w:tcMar>
              <w:left w:w="115" w:type="dxa"/>
              <w:right w:w="115" w:type="dxa"/>
            </w:tcMar>
          </w:tcPr>
          <w:p w14:paraId="6524A97D" w14:textId="77777777" w:rsidR="00C73A2B" w:rsidRDefault="008A68E4">
            <w:pPr>
              <w:widowControl w:val="0"/>
            </w:pPr>
            <w:r>
              <w:rPr>
                <w:sz w:val="18"/>
                <w:highlight w:val="yellow"/>
              </w:rPr>
              <w:t>Research focus: estimate proportion of heterotrophic respiration vs. autotrophic respiration of forest soils.</w:t>
            </w:r>
          </w:p>
        </w:tc>
      </w:tr>
      <w:tr w:rsidR="00C73A2B" w14:paraId="21B0FC83" w14:textId="77777777">
        <w:trPr>
          <w:trHeight w:val="180"/>
        </w:trPr>
        <w:tc>
          <w:tcPr>
            <w:tcW w:w="0" w:type="auto"/>
            <w:tcMar>
              <w:left w:w="115" w:type="dxa"/>
              <w:right w:w="115" w:type="dxa"/>
            </w:tcMar>
          </w:tcPr>
          <w:p w14:paraId="3785F78F" w14:textId="77777777" w:rsidR="00C73A2B" w:rsidRDefault="008A68E4">
            <w:pPr>
              <w:widowControl w:val="0"/>
            </w:pPr>
            <w:r>
              <w:rPr>
                <w:sz w:val="18"/>
              </w:rPr>
              <w:t>Clark</w:t>
            </w:r>
          </w:p>
        </w:tc>
        <w:tc>
          <w:tcPr>
            <w:tcW w:w="0" w:type="auto"/>
            <w:tcMar>
              <w:left w:w="115" w:type="dxa"/>
              <w:right w:w="115" w:type="dxa"/>
            </w:tcMar>
          </w:tcPr>
          <w:p w14:paraId="29770A48" w14:textId="77777777" w:rsidR="00C73A2B" w:rsidRDefault="008A68E4">
            <w:pPr>
              <w:widowControl w:val="0"/>
            </w:pPr>
            <w:r>
              <w:rPr>
                <w:sz w:val="18"/>
              </w:rPr>
              <w:t>Joe</w:t>
            </w:r>
          </w:p>
        </w:tc>
        <w:tc>
          <w:tcPr>
            <w:tcW w:w="0" w:type="auto"/>
            <w:tcMar>
              <w:left w:w="115" w:type="dxa"/>
              <w:right w:w="115" w:type="dxa"/>
            </w:tcMar>
          </w:tcPr>
          <w:p w14:paraId="56D2441F" w14:textId="77777777" w:rsidR="00C73A2B" w:rsidRDefault="008A68E4">
            <w:pPr>
              <w:widowControl w:val="0"/>
            </w:pPr>
            <w:r>
              <w:rPr>
                <w:sz w:val="18"/>
              </w:rPr>
              <w:t>M.S. Student</w:t>
            </w:r>
          </w:p>
        </w:tc>
        <w:tc>
          <w:tcPr>
            <w:tcW w:w="0" w:type="auto"/>
            <w:tcMar>
              <w:left w:w="115" w:type="dxa"/>
              <w:right w:w="115" w:type="dxa"/>
            </w:tcMar>
          </w:tcPr>
          <w:p w14:paraId="5B8C3C8A" w14:textId="77777777" w:rsidR="00C73A2B" w:rsidRDefault="008A68E4">
            <w:pPr>
              <w:widowControl w:val="0"/>
            </w:pPr>
            <w:r>
              <w:rPr>
                <w:sz w:val="18"/>
              </w:rPr>
              <w:t>Auburn</w:t>
            </w:r>
          </w:p>
        </w:tc>
        <w:tc>
          <w:tcPr>
            <w:tcW w:w="0" w:type="auto"/>
            <w:tcMar>
              <w:left w:w="115" w:type="dxa"/>
              <w:right w:w="115" w:type="dxa"/>
            </w:tcMar>
          </w:tcPr>
          <w:p w14:paraId="2DFB6DD3" w14:textId="77777777" w:rsidR="00C73A2B" w:rsidRDefault="008A68E4">
            <w:pPr>
              <w:widowControl w:val="0"/>
            </w:pPr>
            <w:r>
              <w:rPr>
                <w:sz w:val="18"/>
              </w:rPr>
              <w:t>Research focus: assessing relationships among intercepted radiation, LAI, photosynthetic capacity, phenology, and p</w:t>
            </w:r>
            <w:r>
              <w:rPr>
                <w:sz w:val="18"/>
              </w:rPr>
              <w:t>roductivity in loblolly pine</w:t>
            </w:r>
          </w:p>
        </w:tc>
      </w:tr>
      <w:tr w:rsidR="00C73A2B" w14:paraId="3417F24E" w14:textId="77777777">
        <w:trPr>
          <w:trHeight w:val="100"/>
        </w:trPr>
        <w:tc>
          <w:tcPr>
            <w:tcW w:w="0" w:type="auto"/>
            <w:tcMar>
              <w:left w:w="115" w:type="dxa"/>
              <w:right w:w="115" w:type="dxa"/>
            </w:tcMar>
          </w:tcPr>
          <w:p w14:paraId="1DD404A9" w14:textId="77777777" w:rsidR="00C73A2B" w:rsidRDefault="008A68E4">
            <w:pPr>
              <w:widowControl w:val="0"/>
            </w:pPr>
            <w:r>
              <w:rPr>
                <w:sz w:val="18"/>
              </w:rPr>
              <w:t>Clark</w:t>
            </w:r>
          </w:p>
        </w:tc>
        <w:tc>
          <w:tcPr>
            <w:tcW w:w="0" w:type="auto"/>
            <w:tcMar>
              <w:left w:w="108" w:type="dxa"/>
              <w:right w:w="108" w:type="dxa"/>
            </w:tcMar>
          </w:tcPr>
          <w:p w14:paraId="69C37D6A" w14:textId="77777777" w:rsidR="00C73A2B" w:rsidRDefault="008A68E4">
            <w:pPr>
              <w:widowControl w:val="0"/>
            </w:pPr>
            <w:r>
              <w:rPr>
                <w:sz w:val="18"/>
              </w:rPr>
              <w:t>Zach</w:t>
            </w:r>
          </w:p>
        </w:tc>
        <w:tc>
          <w:tcPr>
            <w:tcW w:w="0" w:type="auto"/>
            <w:tcMar>
              <w:left w:w="108" w:type="dxa"/>
              <w:right w:w="108" w:type="dxa"/>
            </w:tcMar>
          </w:tcPr>
          <w:p w14:paraId="0BAF4A4A" w14:textId="77777777" w:rsidR="00C73A2B" w:rsidRDefault="008A68E4">
            <w:pPr>
              <w:widowControl w:val="0"/>
            </w:pPr>
            <w:r>
              <w:rPr>
                <w:sz w:val="18"/>
              </w:rPr>
              <w:t>M.S. Student</w:t>
            </w:r>
          </w:p>
        </w:tc>
        <w:tc>
          <w:tcPr>
            <w:tcW w:w="0" w:type="auto"/>
            <w:tcMar>
              <w:left w:w="108" w:type="dxa"/>
              <w:right w:w="108" w:type="dxa"/>
            </w:tcMar>
          </w:tcPr>
          <w:p w14:paraId="5EC1B93F" w14:textId="77777777" w:rsidR="00C73A2B" w:rsidRDefault="008A68E4">
            <w:pPr>
              <w:widowControl w:val="0"/>
            </w:pPr>
            <w:r>
              <w:rPr>
                <w:sz w:val="18"/>
              </w:rPr>
              <w:t>UGA</w:t>
            </w:r>
          </w:p>
        </w:tc>
        <w:tc>
          <w:tcPr>
            <w:tcW w:w="0" w:type="auto"/>
            <w:tcMar>
              <w:left w:w="108" w:type="dxa"/>
              <w:right w:w="108" w:type="dxa"/>
            </w:tcMar>
          </w:tcPr>
          <w:p w14:paraId="48EC80D9" w14:textId="77777777" w:rsidR="00C73A2B" w:rsidRDefault="008A68E4">
            <w:pPr>
              <w:widowControl w:val="0"/>
            </w:pPr>
            <w:r>
              <w:rPr>
                <w:sz w:val="18"/>
              </w:rPr>
              <w:t>Research focus: assessing developmental pattern of understory vegetation on Tier II installations</w:t>
            </w:r>
          </w:p>
        </w:tc>
      </w:tr>
      <w:tr w:rsidR="00C73A2B" w14:paraId="5DAF0F61" w14:textId="77777777">
        <w:trPr>
          <w:trHeight w:val="120"/>
        </w:trPr>
        <w:tc>
          <w:tcPr>
            <w:tcW w:w="0" w:type="auto"/>
            <w:shd w:val="clear" w:color="auto" w:fill="FFFF00"/>
            <w:tcMar>
              <w:left w:w="115" w:type="dxa"/>
              <w:right w:w="115" w:type="dxa"/>
            </w:tcMar>
          </w:tcPr>
          <w:p w14:paraId="15B75C47" w14:textId="77777777" w:rsidR="00C73A2B" w:rsidRDefault="008A68E4">
            <w:pPr>
              <w:widowControl w:val="0"/>
            </w:pPr>
            <w:r>
              <w:rPr>
                <w:sz w:val="18"/>
              </w:rPr>
              <w:t>Cucinella</w:t>
            </w:r>
          </w:p>
        </w:tc>
        <w:tc>
          <w:tcPr>
            <w:tcW w:w="0" w:type="auto"/>
            <w:shd w:val="clear" w:color="auto" w:fill="FFFF00"/>
            <w:tcMar>
              <w:left w:w="115" w:type="dxa"/>
              <w:right w:w="115" w:type="dxa"/>
            </w:tcMar>
          </w:tcPr>
          <w:p w14:paraId="365BBD46" w14:textId="77777777" w:rsidR="00C73A2B" w:rsidRDefault="008A68E4">
            <w:pPr>
              <w:widowControl w:val="0"/>
            </w:pPr>
            <w:r>
              <w:rPr>
                <w:sz w:val="18"/>
              </w:rPr>
              <w:t>Josh</w:t>
            </w:r>
          </w:p>
        </w:tc>
        <w:tc>
          <w:tcPr>
            <w:tcW w:w="0" w:type="auto"/>
            <w:shd w:val="clear" w:color="auto" w:fill="FFFF00"/>
            <w:tcMar>
              <w:left w:w="115" w:type="dxa"/>
              <w:right w:w="115" w:type="dxa"/>
            </w:tcMar>
          </w:tcPr>
          <w:p w14:paraId="78790A15" w14:textId="77777777" w:rsidR="00C73A2B" w:rsidRDefault="008A68E4">
            <w:pPr>
              <w:widowControl w:val="0"/>
            </w:pPr>
            <w:r>
              <w:rPr>
                <w:sz w:val="18"/>
              </w:rPr>
              <w:t xml:space="preserve">Research </w:t>
            </w:r>
            <w:r>
              <w:rPr>
                <w:sz w:val="18"/>
              </w:rPr>
              <w:t>Staff</w:t>
            </w:r>
          </w:p>
        </w:tc>
        <w:tc>
          <w:tcPr>
            <w:tcW w:w="0" w:type="auto"/>
            <w:shd w:val="clear" w:color="auto" w:fill="FFFF00"/>
            <w:tcMar>
              <w:left w:w="115" w:type="dxa"/>
              <w:right w:w="115" w:type="dxa"/>
            </w:tcMar>
          </w:tcPr>
          <w:p w14:paraId="5684B7CC" w14:textId="77777777" w:rsidR="00C73A2B" w:rsidRDefault="008A68E4">
            <w:pPr>
              <w:widowControl w:val="0"/>
            </w:pPr>
            <w:r>
              <w:rPr>
                <w:sz w:val="18"/>
              </w:rPr>
              <w:t>UF</w:t>
            </w:r>
          </w:p>
        </w:tc>
        <w:tc>
          <w:tcPr>
            <w:tcW w:w="0" w:type="auto"/>
            <w:shd w:val="clear" w:color="auto" w:fill="FFFF00"/>
            <w:tcMar>
              <w:left w:w="115" w:type="dxa"/>
              <w:right w:w="115" w:type="dxa"/>
            </w:tcMar>
          </w:tcPr>
          <w:p w14:paraId="3C8BE3CD" w14:textId="77777777" w:rsidR="00C73A2B" w:rsidRDefault="008A68E4">
            <w:pPr>
              <w:widowControl w:val="0"/>
            </w:pPr>
            <w:r>
              <w:rPr>
                <w:sz w:val="18"/>
              </w:rPr>
              <w:t>Coordinating baseline measurements on Tier II sites and overseeing installation and data collection on the Florida Tier III site</w:t>
            </w:r>
          </w:p>
        </w:tc>
      </w:tr>
      <w:tr w:rsidR="00C73A2B" w14:paraId="119CBDA6" w14:textId="77777777">
        <w:trPr>
          <w:trHeight w:val="100"/>
        </w:trPr>
        <w:tc>
          <w:tcPr>
            <w:tcW w:w="0" w:type="auto"/>
            <w:tcMar>
              <w:left w:w="115" w:type="dxa"/>
              <w:right w:w="115" w:type="dxa"/>
            </w:tcMar>
          </w:tcPr>
          <w:p w14:paraId="1FEDE943" w14:textId="77777777" w:rsidR="00C73A2B" w:rsidRDefault="008A68E4">
            <w:pPr>
              <w:widowControl w:val="0"/>
            </w:pPr>
            <w:r>
              <w:rPr>
                <w:sz w:val="18"/>
              </w:rPr>
              <w:t>Diamond</w:t>
            </w:r>
          </w:p>
        </w:tc>
        <w:tc>
          <w:tcPr>
            <w:tcW w:w="0" w:type="auto"/>
            <w:tcMar>
              <w:left w:w="108" w:type="dxa"/>
              <w:right w:w="108" w:type="dxa"/>
            </w:tcMar>
          </w:tcPr>
          <w:p w14:paraId="051A6DD5" w14:textId="77777777" w:rsidR="00C73A2B" w:rsidRDefault="008A68E4">
            <w:pPr>
              <w:widowControl w:val="0"/>
            </w:pPr>
            <w:r>
              <w:rPr>
                <w:sz w:val="18"/>
              </w:rPr>
              <w:t>Amanda</w:t>
            </w:r>
          </w:p>
        </w:tc>
        <w:tc>
          <w:tcPr>
            <w:tcW w:w="0" w:type="auto"/>
            <w:tcMar>
              <w:left w:w="108" w:type="dxa"/>
              <w:right w:w="108" w:type="dxa"/>
            </w:tcMar>
          </w:tcPr>
          <w:p w14:paraId="61F44A96" w14:textId="77777777" w:rsidR="00C73A2B" w:rsidRDefault="008A68E4">
            <w:pPr>
              <w:widowControl w:val="0"/>
            </w:pPr>
            <w:r>
              <w:rPr>
                <w:sz w:val="18"/>
              </w:rPr>
              <w:t>Undergraduate Intern</w:t>
            </w:r>
          </w:p>
        </w:tc>
        <w:tc>
          <w:tcPr>
            <w:tcW w:w="0" w:type="auto"/>
            <w:tcMar>
              <w:left w:w="108" w:type="dxa"/>
              <w:right w:w="108" w:type="dxa"/>
            </w:tcMar>
          </w:tcPr>
          <w:p w14:paraId="73DE3DE5" w14:textId="77777777" w:rsidR="00C73A2B" w:rsidRDefault="008A68E4">
            <w:pPr>
              <w:widowControl w:val="0"/>
            </w:pPr>
            <w:r>
              <w:rPr>
                <w:sz w:val="18"/>
              </w:rPr>
              <w:t>VT</w:t>
            </w:r>
          </w:p>
        </w:tc>
        <w:tc>
          <w:tcPr>
            <w:tcW w:w="0" w:type="auto"/>
            <w:tcMar>
              <w:left w:w="108" w:type="dxa"/>
              <w:right w:w="108" w:type="dxa"/>
            </w:tcMar>
          </w:tcPr>
          <w:p w14:paraId="2FF97F7D" w14:textId="77777777" w:rsidR="00C73A2B" w:rsidRDefault="008A68E4">
            <w:pPr>
              <w:widowControl w:val="0"/>
            </w:pPr>
            <w:r>
              <w:rPr>
                <w:sz w:val="18"/>
              </w:rPr>
              <w:t>2013 Undergraduate Fellow; working with Madison Akers at UGA</w:t>
            </w:r>
          </w:p>
        </w:tc>
      </w:tr>
      <w:tr w:rsidR="00C73A2B" w14:paraId="10EB119F" w14:textId="77777777">
        <w:trPr>
          <w:trHeight w:val="380"/>
        </w:trPr>
        <w:tc>
          <w:tcPr>
            <w:tcW w:w="0" w:type="auto"/>
            <w:tcMar>
              <w:left w:w="115" w:type="dxa"/>
              <w:right w:w="115" w:type="dxa"/>
            </w:tcMar>
          </w:tcPr>
          <w:p w14:paraId="4524379C" w14:textId="77777777" w:rsidR="00C73A2B" w:rsidRDefault="008A68E4">
            <w:pPr>
              <w:widowControl w:val="0"/>
            </w:pPr>
            <w:r>
              <w:rPr>
                <w:sz w:val="18"/>
              </w:rPr>
              <w:t>Faison</w:t>
            </w:r>
          </w:p>
        </w:tc>
        <w:tc>
          <w:tcPr>
            <w:tcW w:w="0" w:type="auto"/>
            <w:tcMar>
              <w:left w:w="115" w:type="dxa"/>
              <w:right w:w="115" w:type="dxa"/>
            </w:tcMar>
          </w:tcPr>
          <w:p w14:paraId="19763F41" w14:textId="77777777" w:rsidR="00C73A2B" w:rsidRDefault="008A68E4">
            <w:pPr>
              <w:widowControl w:val="0"/>
            </w:pPr>
            <w:r>
              <w:rPr>
                <w:sz w:val="18"/>
              </w:rPr>
              <w:t>Andrew</w:t>
            </w:r>
          </w:p>
        </w:tc>
        <w:tc>
          <w:tcPr>
            <w:tcW w:w="0" w:type="auto"/>
            <w:tcMar>
              <w:left w:w="115" w:type="dxa"/>
              <w:right w:w="115" w:type="dxa"/>
            </w:tcMar>
          </w:tcPr>
          <w:p w14:paraId="68656372" w14:textId="77777777" w:rsidR="00C73A2B" w:rsidRDefault="008A68E4">
            <w:pPr>
              <w:widowControl w:val="0"/>
            </w:pPr>
            <w:r>
              <w:rPr>
                <w:sz w:val="18"/>
              </w:rPr>
              <w:t>Undergraduate Intern</w:t>
            </w:r>
          </w:p>
        </w:tc>
        <w:tc>
          <w:tcPr>
            <w:tcW w:w="0" w:type="auto"/>
            <w:tcMar>
              <w:left w:w="115" w:type="dxa"/>
              <w:right w:w="115" w:type="dxa"/>
            </w:tcMar>
          </w:tcPr>
          <w:p w14:paraId="14A50D85" w14:textId="77777777" w:rsidR="00C73A2B" w:rsidRDefault="008A68E4">
            <w:pPr>
              <w:widowControl w:val="0"/>
            </w:pPr>
            <w:r>
              <w:rPr>
                <w:sz w:val="18"/>
              </w:rPr>
              <w:t>VSU</w:t>
            </w:r>
          </w:p>
        </w:tc>
        <w:tc>
          <w:tcPr>
            <w:tcW w:w="0" w:type="auto"/>
            <w:tcMar>
              <w:left w:w="115" w:type="dxa"/>
              <w:right w:w="115" w:type="dxa"/>
            </w:tcMar>
          </w:tcPr>
          <w:p w14:paraId="1B045985" w14:textId="77777777" w:rsidR="00C73A2B" w:rsidRDefault="008A68E4">
            <w:pPr>
              <w:widowControl w:val="0"/>
            </w:pPr>
            <w:r>
              <w:rPr>
                <w:sz w:val="18"/>
              </w:rPr>
              <w:t>2012 Undergraduate Fellow; assisted Jay Raymond at Virginia Tech with investigating the mechanisms nitrogen dynamics and uptake efficiencies of N containing fertilizers in loblolly pine plantations using stable isotope (15N) techni</w:t>
            </w:r>
            <w:r>
              <w:rPr>
                <w:sz w:val="18"/>
              </w:rPr>
              <w:t>ques.</w:t>
            </w:r>
          </w:p>
        </w:tc>
      </w:tr>
      <w:tr w:rsidR="00C73A2B" w14:paraId="55C5C95D" w14:textId="77777777">
        <w:trPr>
          <w:trHeight w:val="100"/>
        </w:trPr>
        <w:tc>
          <w:tcPr>
            <w:tcW w:w="0" w:type="auto"/>
            <w:tcMar>
              <w:left w:w="115" w:type="dxa"/>
              <w:right w:w="115" w:type="dxa"/>
            </w:tcMar>
          </w:tcPr>
          <w:p w14:paraId="250FAD1F" w14:textId="77777777" w:rsidR="00C73A2B" w:rsidRDefault="008A68E4">
            <w:pPr>
              <w:widowControl w:val="0"/>
            </w:pPr>
            <w:r>
              <w:rPr>
                <w:sz w:val="18"/>
              </w:rPr>
              <w:t>Few</w:t>
            </w:r>
          </w:p>
        </w:tc>
        <w:tc>
          <w:tcPr>
            <w:tcW w:w="0" w:type="auto"/>
            <w:tcMar>
              <w:left w:w="108" w:type="dxa"/>
              <w:right w:w="108" w:type="dxa"/>
            </w:tcMar>
          </w:tcPr>
          <w:p w14:paraId="6571461E" w14:textId="77777777" w:rsidR="00C73A2B" w:rsidRDefault="008A68E4">
            <w:pPr>
              <w:widowControl w:val="0"/>
            </w:pPr>
            <w:r>
              <w:rPr>
                <w:sz w:val="18"/>
              </w:rPr>
              <w:t>John</w:t>
            </w:r>
          </w:p>
        </w:tc>
        <w:tc>
          <w:tcPr>
            <w:tcW w:w="0" w:type="auto"/>
            <w:tcMar>
              <w:left w:w="108" w:type="dxa"/>
              <w:right w:w="108" w:type="dxa"/>
            </w:tcMar>
          </w:tcPr>
          <w:p w14:paraId="459BCE28" w14:textId="77777777" w:rsidR="00C73A2B" w:rsidRDefault="008A68E4">
            <w:pPr>
              <w:widowControl w:val="0"/>
            </w:pPr>
            <w:r>
              <w:rPr>
                <w:sz w:val="18"/>
              </w:rPr>
              <w:t>Undergraduate Intern</w:t>
            </w:r>
          </w:p>
        </w:tc>
        <w:tc>
          <w:tcPr>
            <w:tcW w:w="0" w:type="auto"/>
            <w:tcMar>
              <w:left w:w="108" w:type="dxa"/>
              <w:right w:w="108" w:type="dxa"/>
            </w:tcMar>
          </w:tcPr>
          <w:p w14:paraId="0540A588" w14:textId="77777777" w:rsidR="00C73A2B" w:rsidRDefault="008A68E4">
            <w:pPr>
              <w:widowControl w:val="0"/>
            </w:pPr>
            <w:r>
              <w:rPr>
                <w:sz w:val="18"/>
              </w:rPr>
              <w:t>VSU</w:t>
            </w:r>
          </w:p>
        </w:tc>
        <w:tc>
          <w:tcPr>
            <w:tcW w:w="0" w:type="auto"/>
            <w:tcMar>
              <w:left w:w="108" w:type="dxa"/>
              <w:right w:w="108" w:type="dxa"/>
            </w:tcMar>
          </w:tcPr>
          <w:p w14:paraId="1C1B1372" w14:textId="77777777" w:rsidR="00C73A2B" w:rsidRDefault="008A68E4">
            <w:pPr>
              <w:widowControl w:val="0"/>
            </w:pPr>
            <w:r>
              <w:rPr>
                <w:sz w:val="18"/>
              </w:rPr>
              <w:t>2013 Undergraduate Fellow; working with Asko Noormets at NCSU</w:t>
            </w:r>
          </w:p>
        </w:tc>
      </w:tr>
      <w:tr w:rsidR="00C73A2B" w14:paraId="341089E6" w14:textId="77777777">
        <w:trPr>
          <w:trHeight w:val="100"/>
        </w:trPr>
        <w:tc>
          <w:tcPr>
            <w:tcW w:w="0" w:type="auto"/>
            <w:tcMar>
              <w:left w:w="115" w:type="dxa"/>
              <w:right w:w="115" w:type="dxa"/>
            </w:tcMar>
          </w:tcPr>
          <w:p w14:paraId="1FCAE388" w14:textId="77777777" w:rsidR="00C73A2B" w:rsidRDefault="008A68E4">
            <w:pPr>
              <w:widowControl w:val="0"/>
            </w:pPr>
            <w:r>
              <w:rPr>
                <w:sz w:val="18"/>
              </w:rPr>
              <w:t>Fields</w:t>
            </w:r>
          </w:p>
        </w:tc>
        <w:tc>
          <w:tcPr>
            <w:tcW w:w="0" w:type="auto"/>
            <w:tcMar>
              <w:left w:w="115" w:type="dxa"/>
              <w:right w:w="115" w:type="dxa"/>
            </w:tcMar>
          </w:tcPr>
          <w:p w14:paraId="45879DB7" w14:textId="77777777" w:rsidR="00C73A2B" w:rsidRDefault="008A68E4">
            <w:pPr>
              <w:widowControl w:val="0"/>
            </w:pPr>
            <w:r>
              <w:rPr>
                <w:sz w:val="18"/>
              </w:rPr>
              <w:t>Anthony</w:t>
            </w:r>
          </w:p>
        </w:tc>
        <w:tc>
          <w:tcPr>
            <w:tcW w:w="0" w:type="auto"/>
            <w:tcMar>
              <w:left w:w="115" w:type="dxa"/>
              <w:right w:w="115" w:type="dxa"/>
            </w:tcMar>
          </w:tcPr>
          <w:p w14:paraId="7EBA4FFE" w14:textId="77777777" w:rsidR="00C73A2B" w:rsidRDefault="008A68E4">
            <w:pPr>
              <w:widowControl w:val="0"/>
            </w:pPr>
            <w:r>
              <w:rPr>
                <w:sz w:val="18"/>
              </w:rPr>
              <w:t>Undergraduate Intern</w:t>
            </w:r>
          </w:p>
        </w:tc>
        <w:tc>
          <w:tcPr>
            <w:tcW w:w="0" w:type="auto"/>
            <w:tcMar>
              <w:left w:w="115" w:type="dxa"/>
              <w:right w:w="115" w:type="dxa"/>
            </w:tcMar>
          </w:tcPr>
          <w:p w14:paraId="4C9BAD4C" w14:textId="77777777" w:rsidR="00C73A2B" w:rsidRDefault="008A68E4">
            <w:pPr>
              <w:widowControl w:val="0"/>
            </w:pPr>
            <w:r>
              <w:rPr>
                <w:sz w:val="18"/>
              </w:rPr>
              <w:t>VSU</w:t>
            </w:r>
          </w:p>
        </w:tc>
        <w:tc>
          <w:tcPr>
            <w:tcW w:w="0" w:type="auto"/>
            <w:tcMar>
              <w:left w:w="115" w:type="dxa"/>
              <w:right w:w="115" w:type="dxa"/>
            </w:tcMar>
          </w:tcPr>
          <w:p w14:paraId="0B54175A" w14:textId="77777777" w:rsidR="00C73A2B" w:rsidRDefault="008A68E4">
            <w:pPr>
              <w:widowControl w:val="0"/>
            </w:pPr>
            <w:r>
              <w:rPr>
                <w:sz w:val="18"/>
              </w:rPr>
              <w:t>2013 Undergraduate Fellow; working with Maxwell Wightman at UF</w:t>
            </w:r>
          </w:p>
        </w:tc>
      </w:tr>
      <w:tr w:rsidR="00C73A2B" w14:paraId="63FF9CFD" w14:textId="77777777">
        <w:trPr>
          <w:trHeight w:val="180"/>
        </w:trPr>
        <w:tc>
          <w:tcPr>
            <w:tcW w:w="0" w:type="auto"/>
            <w:tcMar>
              <w:left w:w="115" w:type="dxa"/>
              <w:right w:w="115" w:type="dxa"/>
            </w:tcMar>
          </w:tcPr>
          <w:p w14:paraId="79870ADA" w14:textId="77777777" w:rsidR="00C73A2B" w:rsidRDefault="008A68E4">
            <w:pPr>
              <w:widowControl w:val="0"/>
            </w:pPr>
            <w:r>
              <w:rPr>
                <w:sz w:val="18"/>
              </w:rPr>
              <w:t>Frye</w:t>
            </w:r>
          </w:p>
        </w:tc>
        <w:tc>
          <w:tcPr>
            <w:tcW w:w="0" w:type="auto"/>
            <w:tcMar>
              <w:left w:w="108" w:type="dxa"/>
              <w:right w:w="108" w:type="dxa"/>
            </w:tcMar>
          </w:tcPr>
          <w:p w14:paraId="4CB84647" w14:textId="77777777" w:rsidR="00C73A2B" w:rsidRDefault="008A68E4">
            <w:pPr>
              <w:widowControl w:val="0"/>
            </w:pPr>
            <w:r>
              <w:rPr>
                <w:sz w:val="18"/>
              </w:rPr>
              <w:t>Sam</w:t>
            </w:r>
          </w:p>
        </w:tc>
        <w:tc>
          <w:tcPr>
            <w:tcW w:w="0" w:type="auto"/>
            <w:tcMar>
              <w:left w:w="108" w:type="dxa"/>
              <w:right w:w="108" w:type="dxa"/>
            </w:tcMar>
          </w:tcPr>
          <w:p w14:paraId="546D0003" w14:textId="77777777" w:rsidR="00C73A2B" w:rsidRDefault="008A68E4">
            <w:pPr>
              <w:widowControl w:val="0"/>
            </w:pPr>
            <w:r>
              <w:rPr>
                <w:sz w:val="18"/>
              </w:rPr>
              <w:t>Research Staff</w:t>
            </w:r>
          </w:p>
        </w:tc>
        <w:tc>
          <w:tcPr>
            <w:tcW w:w="0" w:type="auto"/>
            <w:tcMar>
              <w:left w:w="108" w:type="dxa"/>
              <w:right w:w="108" w:type="dxa"/>
            </w:tcMar>
          </w:tcPr>
          <w:p w14:paraId="74A65458" w14:textId="77777777" w:rsidR="00C73A2B" w:rsidRDefault="008A68E4">
            <w:pPr>
              <w:widowControl w:val="0"/>
            </w:pPr>
            <w:r>
              <w:rPr>
                <w:sz w:val="18"/>
              </w:rPr>
              <w:t>VT</w:t>
            </w:r>
          </w:p>
        </w:tc>
        <w:tc>
          <w:tcPr>
            <w:tcW w:w="0" w:type="auto"/>
            <w:tcMar>
              <w:left w:w="108" w:type="dxa"/>
              <w:right w:w="108" w:type="dxa"/>
            </w:tcMar>
          </w:tcPr>
          <w:p w14:paraId="2BFEAB55" w14:textId="77777777" w:rsidR="00C73A2B" w:rsidRDefault="008A68E4">
            <w:pPr>
              <w:widowControl w:val="0"/>
            </w:pPr>
            <w:r>
              <w:rPr>
                <w:sz w:val="18"/>
              </w:rPr>
              <w:t>Assisting with soil CO2 efflux and N2O measurements and installation and data collection on Tier II and III sites.</w:t>
            </w:r>
          </w:p>
        </w:tc>
      </w:tr>
      <w:tr w:rsidR="00C73A2B" w14:paraId="1349943F" w14:textId="77777777">
        <w:trPr>
          <w:trHeight w:val="180"/>
        </w:trPr>
        <w:tc>
          <w:tcPr>
            <w:tcW w:w="0" w:type="auto"/>
            <w:tcMar>
              <w:left w:w="115" w:type="dxa"/>
              <w:right w:w="115" w:type="dxa"/>
            </w:tcMar>
          </w:tcPr>
          <w:p w14:paraId="60369031" w14:textId="77777777" w:rsidR="00C73A2B" w:rsidRDefault="008A68E4">
            <w:pPr>
              <w:widowControl w:val="0"/>
            </w:pPr>
            <w:r>
              <w:rPr>
                <w:sz w:val="18"/>
              </w:rPr>
              <w:t>Gonzalez</w:t>
            </w:r>
          </w:p>
        </w:tc>
        <w:tc>
          <w:tcPr>
            <w:tcW w:w="0" w:type="auto"/>
            <w:tcMar>
              <w:left w:w="115" w:type="dxa"/>
              <w:right w:w="115" w:type="dxa"/>
            </w:tcMar>
          </w:tcPr>
          <w:p w14:paraId="2846926D" w14:textId="77777777" w:rsidR="00C73A2B" w:rsidRDefault="008A68E4">
            <w:pPr>
              <w:widowControl w:val="0"/>
            </w:pPr>
            <w:r>
              <w:rPr>
                <w:sz w:val="18"/>
              </w:rPr>
              <w:t>Carlos</w:t>
            </w:r>
          </w:p>
        </w:tc>
        <w:tc>
          <w:tcPr>
            <w:tcW w:w="0" w:type="auto"/>
            <w:tcMar>
              <w:left w:w="115" w:type="dxa"/>
              <w:right w:w="115" w:type="dxa"/>
            </w:tcMar>
          </w:tcPr>
          <w:p w14:paraId="366C2548" w14:textId="77777777" w:rsidR="00C73A2B" w:rsidRDefault="008A68E4">
            <w:pPr>
              <w:widowControl w:val="0"/>
            </w:pPr>
            <w:r>
              <w:rPr>
                <w:sz w:val="18"/>
              </w:rPr>
              <w:t>Research Associate</w:t>
            </w:r>
          </w:p>
        </w:tc>
        <w:tc>
          <w:tcPr>
            <w:tcW w:w="0" w:type="auto"/>
            <w:tcMar>
              <w:left w:w="115" w:type="dxa"/>
              <w:right w:w="115" w:type="dxa"/>
            </w:tcMar>
          </w:tcPr>
          <w:p w14:paraId="6DDF1225" w14:textId="77777777" w:rsidR="00C73A2B" w:rsidRDefault="008A68E4">
            <w:pPr>
              <w:widowControl w:val="0"/>
            </w:pPr>
            <w:r>
              <w:rPr>
                <w:sz w:val="18"/>
              </w:rPr>
              <w:t>UF</w:t>
            </w:r>
          </w:p>
        </w:tc>
        <w:tc>
          <w:tcPr>
            <w:tcW w:w="0" w:type="auto"/>
            <w:tcMar>
              <w:left w:w="115" w:type="dxa"/>
              <w:right w:w="115" w:type="dxa"/>
            </w:tcMar>
          </w:tcPr>
          <w:p w14:paraId="21C8113A" w14:textId="77777777" w:rsidR="00C73A2B" w:rsidRDefault="008A68E4">
            <w:pPr>
              <w:widowControl w:val="0"/>
            </w:pPr>
            <w:r>
              <w:rPr>
                <w:sz w:val="18"/>
              </w:rPr>
              <w:t>Ecophysiology and Carbon Balance Modeling; support of tree transpiration measurements for Tier III; use of 3PG model to assess the effect of climate change in productivity of loblolly pine plantations in  SE U.S.</w:t>
            </w:r>
          </w:p>
        </w:tc>
      </w:tr>
      <w:tr w:rsidR="00C73A2B" w14:paraId="631D62DD" w14:textId="77777777">
        <w:trPr>
          <w:trHeight w:val="180"/>
        </w:trPr>
        <w:tc>
          <w:tcPr>
            <w:tcW w:w="0" w:type="auto"/>
            <w:tcMar>
              <w:left w:w="115" w:type="dxa"/>
              <w:right w:w="115" w:type="dxa"/>
            </w:tcMar>
          </w:tcPr>
          <w:p w14:paraId="08C8F4E1" w14:textId="77777777" w:rsidR="00C73A2B" w:rsidRDefault="008A68E4">
            <w:pPr>
              <w:widowControl w:val="0"/>
            </w:pPr>
            <w:r>
              <w:rPr>
                <w:sz w:val="18"/>
              </w:rPr>
              <w:t>Gregory</w:t>
            </w:r>
          </w:p>
        </w:tc>
        <w:tc>
          <w:tcPr>
            <w:tcW w:w="0" w:type="auto"/>
            <w:tcMar>
              <w:left w:w="108" w:type="dxa"/>
              <w:right w:w="108" w:type="dxa"/>
            </w:tcMar>
          </w:tcPr>
          <w:p w14:paraId="206713DD" w14:textId="77777777" w:rsidR="00C73A2B" w:rsidRDefault="008A68E4">
            <w:pPr>
              <w:widowControl w:val="0"/>
            </w:pPr>
            <w:r>
              <w:rPr>
                <w:sz w:val="18"/>
              </w:rPr>
              <w:t>Bethany</w:t>
            </w:r>
          </w:p>
        </w:tc>
        <w:tc>
          <w:tcPr>
            <w:tcW w:w="0" w:type="auto"/>
            <w:tcMar>
              <w:left w:w="108" w:type="dxa"/>
              <w:right w:w="108" w:type="dxa"/>
            </w:tcMar>
          </w:tcPr>
          <w:p w14:paraId="2D71BAA3" w14:textId="77777777" w:rsidR="00C73A2B" w:rsidRDefault="008A68E4">
            <w:pPr>
              <w:widowControl w:val="0"/>
            </w:pPr>
            <w:r>
              <w:rPr>
                <w:sz w:val="18"/>
              </w:rPr>
              <w:t>Undergraduate Intern</w:t>
            </w:r>
          </w:p>
        </w:tc>
        <w:tc>
          <w:tcPr>
            <w:tcW w:w="0" w:type="auto"/>
            <w:tcMar>
              <w:left w:w="108" w:type="dxa"/>
              <w:right w:w="108" w:type="dxa"/>
            </w:tcMar>
          </w:tcPr>
          <w:p w14:paraId="7F11BF46" w14:textId="77777777" w:rsidR="00C73A2B" w:rsidRDefault="008A68E4">
            <w:pPr>
              <w:widowControl w:val="0"/>
            </w:pPr>
            <w:r>
              <w:rPr>
                <w:sz w:val="18"/>
              </w:rPr>
              <w:t>VT</w:t>
            </w:r>
          </w:p>
        </w:tc>
        <w:tc>
          <w:tcPr>
            <w:tcW w:w="0" w:type="auto"/>
            <w:tcMar>
              <w:left w:w="108" w:type="dxa"/>
              <w:right w:w="108" w:type="dxa"/>
            </w:tcMar>
          </w:tcPr>
          <w:p w14:paraId="66E3EC3E" w14:textId="77777777" w:rsidR="00C73A2B" w:rsidRDefault="008A68E4">
            <w:pPr>
              <w:widowControl w:val="0"/>
            </w:pPr>
            <w:r>
              <w:rPr>
                <w:sz w:val="18"/>
              </w:rPr>
              <w:t>20</w:t>
            </w:r>
            <w:r>
              <w:rPr>
                <w:sz w:val="18"/>
              </w:rPr>
              <w:t xml:space="preserve">12 Undergraduate Fellow; helped Andy Laviner at Virginia Tech with a study on environmental </w:t>
            </w:r>
          </w:p>
          <w:p w14:paraId="50EB04A1" w14:textId="77777777" w:rsidR="00C73A2B" w:rsidRDefault="008A68E4">
            <w:pPr>
              <w:widowControl w:val="0"/>
            </w:pPr>
            <w:r>
              <w:rPr>
                <w:sz w:val="18"/>
              </w:rPr>
              <w:t>manipulation of fertilization, drought, and thinning in loblolly pine plantations.</w:t>
            </w:r>
          </w:p>
        </w:tc>
      </w:tr>
      <w:tr w:rsidR="00C73A2B" w14:paraId="63DAA0B5" w14:textId="77777777">
        <w:trPr>
          <w:trHeight w:val="100"/>
        </w:trPr>
        <w:tc>
          <w:tcPr>
            <w:tcW w:w="0" w:type="auto"/>
            <w:tcMar>
              <w:left w:w="115" w:type="dxa"/>
              <w:right w:w="115" w:type="dxa"/>
            </w:tcMar>
          </w:tcPr>
          <w:p w14:paraId="796691F9" w14:textId="77777777" w:rsidR="00C73A2B" w:rsidRDefault="008A68E4">
            <w:pPr>
              <w:widowControl w:val="0"/>
            </w:pPr>
            <w:r>
              <w:rPr>
                <w:sz w:val="18"/>
              </w:rPr>
              <w:t>Hancock</w:t>
            </w:r>
          </w:p>
        </w:tc>
        <w:tc>
          <w:tcPr>
            <w:tcW w:w="0" w:type="auto"/>
            <w:tcMar>
              <w:left w:w="115" w:type="dxa"/>
              <w:right w:w="115" w:type="dxa"/>
            </w:tcMar>
          </w:tcPr>
          <w:p w14:paraId="6EFAE78E" w14:textId="77777777" w:rsidR="00C73A2B" w:rsidRDefault="008A68E4">
            <w:pPr>
              <w:widowControl w:val="0"/>
            </w:pPr>
            <w:r>
              <w:rPr>
                <w:sz w:val="18"/>
              </w:rPr>
              <w:t>Amanda</w:t>
            </w:r>
          </w:p>
        </w:tc>
        <w:tc>
          <w:tcPr>
            <w:tcW w:w="0" w:type="auto"/>
            <w:tcMar>
              <w:left w:w="115" w:type="dxa"/>
              <w:right w:w="115" w:type="dxa"/>
            </w:tcMar>
          </w:tcPr>
          <w:p w14:paraId="2A921438" w14:textId="77777777" w:rsidR="00C73A2B" w:rsidRDefault="008A68E4">
            <w:pPr>
              <w:widowControl w:val="0"/>
            </w:pPr>
            <w:r>
              <w:rPr>
                <w:sz w:val="18"/>
              </w:rPr>
              <w:t>Undergraduate Research Assistant</w:t>
            </w:r>
          </w:p>
        </w:tc>
        <w:tc>
          <w:tcPr>
            <w:tcW w:w="0" w:type="auto"/>
            <w:tcMar>
              <w:left w:w="115" w:type="dxa"/>
              <w:right w:w="115" w:type="dxa"/>
            </w:tcMar>
          </w:tcPr>
          <w:p w14:paraId="411E75E5" w14:textId="77777777" w:rsidR="00C73A2B" w:rsidRDefault="008A68E4">
            <w:pPr>
              <w:widowControl w:val="0"/>
            </w:pPr>
            <w:r>
              <w:rPr>
                <w:sz w:val="18"/>
              </w:rPr>
              <w:t>TAMU</w:t>
            </w:r>
          </w:p>
        </w:tc>
        <w:tc>
          <w:tcPr>
            <w:tcW w:w="0" w:type="auto"/>
            <w:tcMar>
              <w:left w:w="115" w:type="dxa"/>
              <w:right w:w="115" w:type="dxa"/>
            </w:tcMar>
          </w:tcPr>
          <w:p w14:paraId="489DABF5" w14:textId="77777777" w:rsidR="00C73A2B" w:rsidRDefault="008A68E4">
            <w:pPr>
              <w:widowControl w:val="0"/>
            </w:pPr>
            <w:r>
              <w:rPr>
                <w:sz w:val="18"/>
              </w:rPr>
              <w:t>Carbon monitoring protocol implementation for Tier II sites.</w:t>
            </w:r>
          </w:p>
        </w:tc>
      </w:tr>
      <w:tr w:rsidR="00C73A2B" w14:paraId="77E61523" w14:textId="77777777">
        <w:trPr>
          <w:trHeight w:val="100"/>
        </w:trPr>
        <w:tc>
          <w:tcPr>
            <w:tcW w:w="0" w:type="auto"/>
            <w:tcMar>
              <w:left w:w="115" w:type="dxa"/>
              <w:right w:w="115" w:type="dxa"/>
            </w:tcMar>
          </w:tcPr>
          <w:p w14:paraId="55541D43" w14:textId="77777777" w:rsidR="00C73A2B" w:rsidRDefault="008A68E4">
            <w:pPr>
              <w:widowControl w:val="0"/>
            </w:pPr>
            <w:r>
              <w:rPr>
                <w:sz w:val="18"/>
              </w:rPr>
              <w:t>He</w:t>
            </w:r>
          </w:p>
        </w:tc>
        <w:tc>
          <w:tcPr>
            <w:tcW w:w="0" w:type="auto"/>
            <w:tcMar>
              <w:left w:w="108" w:type="dxa"/>
              <w:right w:w="108" w:type="dxa"/>
            </w:tcMar>
          </w:tcPr>
          <w:p w14:paraId="16F3878E" w14:textId="77777777" w:rsidR="00C73A2B" w:rsidRDefault="008A68E4">
            <w:pPr>
              <w:widowControl w:val="0"/>
            </w:pPr>
            <w:r>
              <w:rPr>
                <w:sz w:val="18"/>
              </w:rPr>
              <w:t>Dongmei</w:t>
            </w:r>
          </w:p>
        </w:tc>
        <w:tc>
          <w:tcPr>
            <w:tcW w:w="0" w:type="auto"/>
            <w:tcMar>
              <w:left w:w="108" w:type="dxa"/>
              <w:right w:w="108" w:type="dxa"/>
            </w:tcMar>
          </w:tcPr>
          <w:p w14:paraId="17A421DD" w14:textId="77777777" w:rsidR="00C73A2B" w:rsidRDefault="008A68E4">
            <w:pPr>
              <w:widowControl w:val="0"/>
            </w:pPr>
            <w:r>
              <w:rPr>
                <w:sz w:val="18"/>
              </w:rPr>
              <w:t>Visiting Chinese PhD student</w:t>
            </w:r>
          </w:p>
        </w:tc>
        <w:tc>
          <w:tcPr>
            <w:tcW w:w="0" w:type="auto"/>
            <w:tcMar>
              <w:left w:w="108" w:type="dxa"/>
              <w:right w:w="108" w:type="dxa"/>
            </w:tcMar>
          </w:tcPr>
          <w:p w14:paraId="0EB3D582" w14:textId="77777777" w:rsidR="00C73A2B" w:rsidRDefault="008A68E4">
            <w:pPr>
              <w:widowControl w:val="0"/>
            </w:pPr>
            <w:r>
              <w:rPr>
                <w:sz w:val="18"/>
              </w:rPr>
              <w:t>TAMU</w:t>
            </w:r>
          </w:p>
        </w:tc>
        <w:tc>
          <w:tcPr>
            <w:tcW w:w="0" w:type="auto"/>
            <w:tcMar>
              <w:left w:w="108" w:type="dxa"/>
              <w:right w:w="108" w:type="dxa"/>
            </w:tcMar>
          </w:tcPr>
          <w:p w14:paraId="241294E0" w14:textId="77777777" w:rsidR="00C73A2B" w:rsidRDefault="008A68E4">
            <w:pPr>
              <w:widowControl w:val="0"/>
            </w:pPr>
            <w:r>
              <w:rPr>
                <w:sz w:val="18"/>
              </w:rPr>
              <w:t>Effect of soil aggregrates on soil C stabilization in different families of loblolly pine</w:t>
            </w:r>
          </w:p>
        </w:tc>
      </w:tr>
      <w:tr w:rsidR="00C73A2B" w14:paraId="0049CD9C" w14:textId="77777777">
        <w:trPr>
          <w:trHeight w:val="100"/>
        </w:trPr>
        <w:tc>
          <w:tcPr>
            <w:tcW w:w="0" w:type="auto"/>
            <w:tcMar>
              <w:left w:w="115" w:type="dxa"/>
              <w:right w:w="115" w:type="dxa"/>
            </w:tcMar>
          </w:tcPr>
          <w:p w14:paraId="50C5CFA8" w14:textId="77777777" w:rsidR="00C73A2B" w:rsidRDefault="008A68E4">
            <w:pPr>
              <w:widowControl w:val="0"/>
            </w:pPr>
            <w:r>
              <w:rPr>
                <w:sz w:val="18"/>
              </w:rPr>
              <w:t>Heim</w:t>
            </w:r>
          </w:p>
        </w:tc>
        <w:tc>
          <w:tcPr>
            <w:tcW w:w="0" w:type="auto"/>
            <w:tcMar>
              <w:left w:w="108" w:type="dxa"/>
              <w:right w:w="108" w:type="dxa"/>
            </w:tcMar>
          </w:tcPr>
          <w:p w14:paraId="4FBC4842" w14:textId="77777777" w:rsidR="00C73A2B" w:rsidRDefault="008A68E4">
            <w:pPr>
              <w:widowControl w:val="0"/>
            </w:pPr>
            <w:r>
              <w:rPr>
                <w:sz w:val="18"/>
              </w:rPr>
              <w:t>Brett</w:t>
            </w:r>
          </w:p>
        </w:tc>
        <w:tc>
          <w:tcPr>
            <w:tcW w:w="0" w:type="auto"/>
            <w:tcMar>
              <w:left w:w="108" w:type="dxa"/>
              <w:right w:w="108" w:type="dxa"/>
            </w:tcMar>
          </w:tcPr>
          <w:p w14:paraId="052CD8DB" w14:textId="77777777" w:rsidR="00C73A2B" w:rsidRDefault="008A68E4">
            <w:pPr>
              <w:widowControl w:val="0"/>
            </w:pPr>
            <w:r>
              <w:rPr>
                <w:sz w:val="18"/>
              </w:rPr>
              <w:t>M.S. Student</w:t>
            </w:r>
          </w:p>
        </w:tc>
        <w:tc>
          <w:tcPr>
            <w:tcW w:w="0" w:type="auto"/>
            <w:tcMar>
              <w:left w:w="108" w:type="dxa"/>
              <w:right w:w="108" w:type="dxa"/>
            </w:tcMar>
          </w:tcPr>
          <w:p w14:paraId="24880AF9" w14:textId="77777777" w:rsidR="00C73A2B" w:rsidRDefault="008A68E4">
            <w:pPr>
              <w:widowControl w:val="0"/>
            </w:pPr>
            <w:r>
              <w:rPr>
                <w:sz w:val="18"/>
              </w:rPr>
              <w:t>VT</w:t>
            </w:r>
          </w:p>
        </w:tc>
        <w:tc>
          <w:tcPr>
            <w:tcW w:w="0" w:type="auto"/>
            <w:tcMar>
              <w:left w:w="108" w:type="dxa"/>
              <w:right w:w="108" w:type="dxa"/>
            </w:tcMar>
          </w:tcPr>
          <w:p w14:paraId="1219BBE4" w14:textId="77777777" w:rsidR="00C73A2B" w:rsidRDefault="008A68E4">
            <w:pPr>
              <w:widowControl w:val="0"/>
            </w:pPr>
            <w:r>
              <w:rPr>
                <w:sz w:val="18"/>
              </w:rPr>
              <w:t>Research focus: separating heterotrophic and autotrophic respiration components of soil CO</w:t>
            </w:r>
            <w:r>
              <w:rPr>
                <w:sz w:val="18"/>
                <w:vertAlign w:val="subscript"/>
              </w:rPr>
              <w:t>2</w:t>
            </w:r>
            <w:r>
              <w:rPr>
                <w:sz w:val="18"/>
              </w:rPr>
              <w:t xml:space="preserve"> efflux</w:t>
            </w:r>
          </w:p>
        </w:tc>
      </w:tr>
      <w:tr w:rsidR="00C73A2B" w14:paraId="60EF7C48" w14:textId="77777777">
        <w:trPr>
          <w:trHeight w:val="100"/>
        </w:trPr>
        <w:tc>
          <w:tcPr>
            <w:tcW w:w="0" w:type="auto"/>
            <w:tcMar>
              <w:left w:w="115" w:type="dxa"/>
              <w:right w:w="115" w:type="dxa"/>
            </w:tcMar>
          </w:tcPr>
          <w:p w14:paraId="2A617A7E" w14:textId="77777777" w:rsidR="00C73A2B" w:rsidRDefault="008A68E4">
            <w:pPr>
              <w:widowControl w:val="0"/>
            </w:pPr>
            <w:r>
              <w:rPr>
                <w:sz w:val="18"/>
              </w:rPr>
              <w:t>Heinemann</w:t>
            </w:r>
          </w:p>
        </w:tc>
        <w:tc>
          <w:tcPr>
            <w:tcW w:w="0" w:type="auto"/>
            <w:tcMar>
              <w:left w:w="115" w:type="dxa"/>
              <w:right w:w="115" w:type="dxa"/>
            </w:tcMar>
          </w:tcPr>
          <w:p w14:paraId="78A4FCAD" w14:textId="77777777" w:rsidR="00C73A2B" w:rsidRDefault="008A68E4">
            <w:pPr>
              <w:widowControl w:val="0"/>
            </w:pPr>
            <w:r>
              <w:rPr>
                <w:sz w:val="18"/>
              </w:rPr>
              <w:t>Bob</w:t>
            </w:r>
          </w:p>
        </w:tc>
        <w:tc>
          <w:tcPr>
            <w:tcW w:w="0" w:type="auto"/>
            <w:tcMar>
              <w:left w:w="115" w:type="dxa"/>
              <w:right w:w="115" w:type="dxa"/>
            </w:tcMar>
          </w:tcPr>
          <w:p w14:paraId="6C7E7D52" w14:textId="77777777" w:rsidR="00C73A2B" w:rsidRDefault="008A68E4">
            <w:pPr>
              <w:widowControl w:val="0"/>
            </w:pPr>
            <w:r>
              <w:rPr>
                <w:sz w:val="18"/>
              </w:rPr>
              <w:t>Research Coordinator</w:t>
            </w:r>
          </w:p>
        </w:tc>
        <w:tc>
          <w:tcPr>
            <w:tcW w:w="0" w:type="auto"/>
            <w:tcMar>
              <w:left w:w="115" w:type="dxa"/>
              <w:right w:w="115" w:type="dxa"/>
            </w:tcMar>
          </w:tcPr>
          <w:p w14:paraId="4B9A9206" w14:textId="77777777" w:rsidR="00C73A2B" w:rsidRDefault="008A68E4">
            <w:pPr>
              <w:widowControl w:val="0"/>
            </w:pPr>
            <w:r>
              <w:rPr>
                <w:sz w:val="18"/>
              </w:rPr>
              <w:t>OSU</w:t>
            </w:r>
          </w:p>
        </w:tc>
        <w:tc>
          <w:tcPr>
            <w:tcW w:w="0" w:type="auto"/>
            <w:tcMar>
              <w:left w:w="115" w:type="dxa"/>
              <w:right w:w="115" w:type="dxa"/>
            </w:tcMar>
          </w:tcPr>
          <w:p w14:paraId="03E0C4ED" w14:textId="77777777" w:rsidR="00C73A2B" w:rsidRDefault="008A68E4">
            <w:pPr>
              <w:widowControl w:val="0"/>
            </w:pPr>
            <w:r>
              <w:rPr>
                <w:sz w:val="18"/>
              </w:rPr>
              <w:t>Assists with site maintenance and data collection on Oklahoma Tier III site.</w:t>
            </w:r>
          </w:p>
        </w:tc>
      </w:tr>
      <w:tr w:rsidR="00C73A2B" w14:paraId="690E5C0B" w14:textId="77777777">
        <w:trPr>
          <w:trHeight w:val="100"/>
        </w:trPr>
        <w:tc>
          <w:tcPr>
            <w:tcW w:w="0" w:type="auto"/>
            <w:tcMar>
              <w:left w:w="115" w:type="dxa"/>
              <w:right w:w="115" w:type="dxa"/>
            </w:tcMar>
          </w:tcPr>
          <w:p w14:paraId="5E7FBB3C" w14:textId="77777777" w:rsidR="00C73A2B" w:rsidRDefault="008A68E4">
            <w:pPr>
              <w:widowControl w:val="0"/>
            </w:pPr>
            <w:r>
              <w:rPr>
                <w:sz w:val="18"/>
              </w:rPr>
              <w:t>Holeman</w:t>
            </w:r>
          </w:p>
        </w:tc>
        <w:tc>
          <w:tcPr>
            <w:tcW w:w="0" w:type="auto"/>
            <w:tcMar>
              <w:left w:w="108" w:type="dxa"/>
              <w:right w:w="108" w:type="dxa"/>
            </w:tcMar>
          </w:tcPr>
          <w:p w14:paraId="653EC7E8" w14:textId="77777777" w:rsidR="00C73A2B" w:rsidRDefault="008A68E4">
            <w:pPr>
              <w:widowControl w:val="0"/>
            </w:pPr>
            <w:r>
              <w:rPr>
                <w:sz w:val="18"/>
              </w:rPr>
              <w:t>Randy</w:t>
            </w:r>
          </w:p>
        </w:tc>
        <w:tc>
          <w:tcPr>
            <w:tcW w:w="0" w:type="auto"/>
            <w:tcMar>
              <w:left w:w="108" w:type="dxa"/>
              <w:right w:w="108" w:type="dxa"/>
            </w:tcMar>
          </w:tcPr>
          <w:p w14:paraId="34880AB0" w14:textId="77777777" w:rsidR="00C73A2B" w:rsidRDefault="008A68E4">
            <w:pPr>
              <w:widowControl w:val="0"/>
            </w:pPr>
            <w:r>
              <w:rPr>
                <w:sz w:val="18"/>
              </w:rPr>
              <w:t>Research Specialist</w:t>
            </w:r>
          </w:p>
        </w:tc>
        <w:tc>
          <w:tcPr>
            <w:tcW w:w="0" w:type="auto"/>
            <w:tcMar>
              <w:left w:w="108" w:type="dxa"/>
              <w:right w:w="108" w:type="dxa"/>
            </w:tcMar>
          </w:tcPr>
          <w:p w14:paraId="620EE1FE" w14:textId="77777777" w:rsidR="00C73A2B" w:rsidRDefault="008A68E4">
            <w:pPr>
              <w:widowControl w:val="0"/>
            </w:pPr>
            <w:r>
              <w:rPr>
                <w:sz w:val="18"/>
              </w:rPr>
              <w:t>OSU</w:t>
            </w:r>
          </w:p>
        </w:tc>
        <w:tc>
          <w:tcPr>
            <w:tcW w:w="0" w:type="auto"/>
            <w:tcMar>
              <w:left w:w="108" w:type="dxa"/>
              <w:right w:w="108" w:type="dxa"/>
            </w:tcMar>
          </w:tcPr>
          <w:p w14:paraId="7000C83A" w14:textId="77777777" w:rsidR="00C73A2B" w:rsidRDefault="008A68E4">
            <w:pPr>
              <w:widowControl w:val="0"/>
            </w:pPr>
            <w:r>
              <w:rPr>
                <w:sz w:val="18"/>
              </w:rPr>
              <w:t>Assists with site maintenance and data collection on Oklahoma Tier III site.</w:t>
            </w:r>
          </w:p>
        </w:tc>
      </w:tr>
      <w:tr w:rsidR="00C73A2B" w14:paraId="0A2065E0" w14:textId="77777777">
        <w:trPr>
          <w:trHeight w:val="120"/>
        </w:trPr>
        <w:tc>
          <w:tcPr>
            <w:tcW w:w="0" w:type="auto"/>
            <w:tcMar>
              <w:left w:w="115" w:type="dxa"/>
              <w:right w:w="115" w:type="dxa"/>
            </w:tcMar>
          </w:tcPr>
          <w:p w14:paraId="66EDFF50" w14:textId="77777777" w:rsidR="00C73A2B" w:rsidRDefault="008A68E4">
            <w:pPr>
              <w:widowControl w:val="0"/>
            </w:pPr>
            <w:r>
              <w:rPr>
                <w:sz w:val="18"/>
              </w:rPr>
              <w:t>Ingwers</w:t>
            </w:r>
          </w:p>
        </w:tc>
        <w:tc>
          <w:tcPr>
            <w:tcW w:w="0" w:type="auto"/>
            <w:tcMar>
              <w:left w:w="115" w:type="dxa"/>
              <w:right w:w="115" w:type="dxa"/>
            </w:tcMar>
          </w:tcPr>
          <w:p w14:paraId="5368A0CA" w14:textId="77777777" w:rsidR="00C73A2B" w:rsidRDefault="008A68E4">
            <w:pPr>
              <w:widowControl w:val="0"/>
            </w:pPr>
            <w:r>
              <w:rPr>
                <w:sz w:val="18"/>
              </w:rPr>
              <w:t>Miles</w:t>
            </w:r>
          </w:p>
        </w:tc>
        <w:tc>
          <w:tcPr>
            <w:tcW w:w="0" w:type="auto"/>
            <w:tcMar>
              <w:left w:w="115" w:type="dxa"/>
              <w:right w:w="115" w:type="dxa"/>
            </w:tcMar>
          </w:tcPr>
          <w:p w14:paraId="6FED4178" w14:textId="77777777" w:rsidR="00C73A2B" w:rsidRDefault="008A68E4">
            <w:pPr>
              <w:widowControl w:val="0"/>
            </w:pPr>
            <w:r>
              <w:rPr>
                <w:sz w:val="18"/>
              </w:rPr>
              <w:t>Ph.D. Student</w:t>
            </w:r>
          </w:p>
        </w:tc>
        <w:tc>
          <w:tcPr>
            <w:tcW w:w="0" w:type="auto"/>
            <w:tcMar>
              <w:left w:w="115" w:type="dxa"/>
              <w:right w:w="115" w:type="dxa"/>
            </w:tcMar>
          </w:tcPr>
          <w:p w14:paraId="7BF57B7F" w14:textId="77777777" w:rsidR="00C73A2B" w:rsidRDefault="008A68E4">
            <w:pPr>
              <w:widowControl w:val="0"/>
            </w:pPr>
            <w:r>
              <w:rPr>
                <w:sz w:val="18"/>
              </w:rPr>
              <w:t>UGA</w:t>
            </w:r>
          </w:p>
        </w:tc>
        <w:tc>
          <w:tcPr>
            <w:tcW w:w="0" w:type="auto"/>
            <w:tcMar>
              <w:left w:w="115" w:type="dxa"/>
              <w:right w:w="115" w:type="dxa"/>
            </w:tcMar>
          </w:tcPr>
          <w:p w14:paraId="138FAE5A" w14:textId="77777777" w:rsidR="00C73A2B" w:rsidRDefault="00C73A2B">
            <w:pPr>
              <w:widowControl w:val="0"/>
            </w:pPr>
          </w:p>
        </w:tc>
      </w:tr>
      <w:tr w:rsidR="00C73A2B" w14:paraId="3489C1ED" w14:textId="77777777">
        <w:trPr>
          <w:trHeight w:val="100"/>
        </w:trPr>
        <w:tc>
          <w:tcPr>
            <w:tcW w:w="0" w:type="auto"/>
            <w:tcMar>
              <w:left w:w="115" w:type="dxa"/>
              <w:right w:w="115" w:type="dxa"/>
            </w:tcMar>
          </w:tcPr>
          <w:p w14:paraId="17F0F82D" w14:textId="77777777" w:rsidR="00C73A2B" w:rsidRDefault="008A68E4">
            <w:pPr>
              <w:widowControl w:val="0"/>
            </w:pPr>
            <w:r>
              <w:rPr>
                <w:sz w:val="18"/>
              </w:rPr>
              <w:t>Jackson</w:t>
            </w:r>
          </w:p>
        </w:tc>
        <w:tc>
          <w:tcPr>
            <w:tcW w:w="0" w:type="auto"/>
            <w:tcMar>
              <w:left w:w="108" w:type="dxa"/>
              <w:right w:w="108" w:type="dxa"/>
            </w:tcMar>
          </w:tcPr>
          <w:p w14:paraId="126D99DC" w14:textId="77777777" w:rsidR="00C73A2B" w:rsidRDefault="008A68E4">
            <w:pPr>
              <w:widowControl w:val="0"/>
            </w:pPr>
            <w:r>
              <w:rPr>
                <w:sz w:val="18"/>
              </w:rPr>
              <w:t>Colin</w:t>
            </w:r>
          </w:p>
        </w:tc>
        <w:tc>
          <w:tcPr>
            <w:tcW w:w="0" w:type="auto"/>
            <w:tcMar>
              <w:left w:w="108" w:type="dxa"/>
              <w:right w:w="108" w:type="dxa"/>
            </w:tcMar>
          </w:tcPr>
          <w:p w14:paraId="11B459A7" w14:textId="77777777" w:rsidR="00C73A2B" w:rsidRDefault="008A68E4">
            <w:pPr>
              <w:widowControl w:val="0"/>
            </w:pPr>
            <w:r>
              <w:rPr>
                <w:sz w:val="18"/>
              </w:rPr>
              <w:t>Undergraduate Intern</w:t>
            </w:r>
          </w:p>
        </w:tc>
        <w:tc>
          <w:tcPr>
            <w:tcW w:w="0" w:type="auto"/>
            <w:tcMar>
              <w:left w:w="108" w:type="dxa"/>
              <w:right w:w="108" w:type="dxa"/>
            </w:tcMar>
          </w:tcPr>
          <w:p w14:paraId="4EE00F25" w14:textId="77777777" w:rsidR="00C73A2B" w:rsidRDefault="008A68E4">
            <w:pPr>
              <w:widowControl w:val="0"/>
            </w:pPr>
            <w:r>
              <w:rPr>
                <w:sz w:val="18"/>
              </w:rPr>
              <w:t>OSU</w:t>
            </w:r>
          </w:p>
        </w:tc>
        <w:tc>
          <w:tcPr>
            <w:tcW w:w="0" w:type="auto"/>
            <w:tcMar>
              <w:left w:w="108" w:type="dxa"/>
              <w:right w:w="108" w:type="dxa"/>
            </w:tcMar>
          </w:tcPr>
          <w:p w14:paraId="04B1D01E" w14:textId="77777777" w:rsidR="00C73A2B" w:rsidRDefault="008A68E4">
            <w:pPr>
              <w:widowControl w:val="0"/>
            </w:pPr>
            <w:r>
              <w:rPr>
                <w:sz w:val="18"/>
              </w:rPr>
              <w:t>2013 Undergraduate Fellow; working with Jay Raymond at VT</w:t>
            </w:r>
          </w:p>
        </w:tc>
      </w:tr>
      <w:tr w:rsidR="00C73A2B" w14:paraId="549882B1" w14:textId="77777777">
        <w:trPr>
          <w:trHeight w:val="180"/>
        </w:trPr>
        <w:tc>
          <w:tcPr>
            <w:tcW w:w="0" w:type="auto"/>
            <w:tcMar>
              <w:left w:w="115" w:type="dxa"/>
              <w:right w:w="115" w:type="dxa"/>
            </w:tcMar>
          </w:tcPr>
          <w:p w14:paraId="23E16F53" w14:textId="77777777" w:rsidR="00C73A2B" w:rsidRDefault="008A68E4">
            <w:pPr>
              <w:widowControl w:val="0"/>
            </w:pPr>
            <w:r>
              <w:rPr>
                <w:sz w:val="18"/>
              </w:rPr>
              <w:t>Jarvis</w:t>
            </w:r>
          </w:p>
        </w:tc>
        <w:tc>
          <w:tcPr>
            <w:tcW w:w="0" w:type="auto"/>
            <w:tcMar>
              <w:left w:w="115" w:type="dxa"/>
              <w:right w:w="115" w:type="dxa"/>
            </w:tcMar>
          </w:tcPr>
          <w:p w14:paraId="1A788EE8" w14:textId="77777777" w:rsidR="00C73A2B" w:rsidRDefault="008A68E4">
            <w:pPr>
              <w:widowControl w:val="0"/>
            </w:pPr>
            <w:r>
              <w:rPr>
                <w:sz w:val="18"/>
              </w:rPr>
              <w:t>Rebecca</w:t>
            </w:r>
          </w:p>
        </w:tc>
        <w:tc>
          <w:tcPr>
            <w:tcW w:w="0" w:type="auto"/>
            <w:tcMar>
              <w:left w:w="115" w:type="dxa"/>
              <w:right w:w="115" w:type="dxa"/>
            </w:tcMar>
          </w:tcPr>
          <w:p w14:paraId="1E0F2643" w14:textId="77777777" w:rsidR="00C73A2B" w:rsidRDefault="008A68E4">
            <w:pPr>
              <w:widowControl w:val="0"/>
            </w:pPr>
            <w:r>
              <w:rPr>
                <w:sz w:val="18"/>
              </w:rPr>
              <w:t>Undergraduate Intern</w:t>
            </w:r>
          </w:p>
        </w:tc>
        <w:tc>
          <w:tcPr>
            <w:tcW w:w="0" w:type="auto"/>
            <w:tcMar>
              <w:left w:w="115" w:type="dxa"/>
              <w:right w:w="115" w:type="dxa"/>
            </w:tcMar>
          </w:tcPr>
          <w:p w14:paraId="463B92DC" w14:textId="77777777" w:rsidR="00C73A2B" w:rsidRDefault="008A68E4">
            <w:pPr>
              <w:widowControl w:val="0"/>
            </w:pPr>
            <w:r>
              <w:rPr>
                <w:sz w:val="18"/>
              </w:rPr>
              <w:t>VT</w:t>
            </w:r>
          </w:p>
        </w:tc>
        <w:tc>
          <w:tcPr>
            <w:tcW w:w="0" w:type="auto"/>
            <w:tcMar>
              <w:left w:w="115" w:type="dxa"/>
              <w:right w:w="115" w:type="dxa"/>
            </w:tcMar>
          </w:tcPr>
          <w:p w14:paraId="767DD670" w14:textId="77777777" w:rsidR="00C73A2B" w:rsidRDefault="008A68E4">
            <w:pPr>
              <w:widowControl w:val="0"/>
            </w:pPr>
            <w:r>
              <w:rPr>
                <w:sz w:val="18"/>
              </w:rPr>
              <w:t>2012 Undergraduate Fellow; assisted Wen Lin at North Carolina State University with quantifying the growth rate of loblolly pine, and analyze its sensitivity to temperature and precipitation dynamics.</w:t>
            </w:r>
          </w:p>
        </w:tc>
      </w:tr>
      <w:tr w:rsidR="00C73A2B" w14:paraId="7DED5490" w14:textId="77777777">
        <w:trPr>
          <w:trHeight w:val="180"/>
        </w:trPr>
        <w:tc>
          <w:tcPr>
            <w:tcW w:w="0" w:type="auto"/>
            <w:tcMar>
              <w:left w:w="115" w:type="dxa"/>
              <w:right w:w="115" w:type="dxa"/>
            </w:tcMar>
          </w:tcPr>
          <w:p w14:paraId="79DAB1D0" w14:textId="77777777" w:rsidR="00C73A2B" w:rsidRDefault="008A68E4">
            <w:pPr>
              <w:widowControl w:val="0"/>
            </w:pPr>
            <w:r>
              <w:rPr>
                <w:sz w:val="18"/>
              </w:rPr>
              <w:t>Kinnerly</w:t>
            </w:r>
          </w:p>
          <w:p w14:paraId="55E47FE2" w14:textId="77777777" w:rsidR="00C73A2B" w:rsidRDefault="00C73A2B">
            <w:pPr>
              <w:widowControl w:val="0"/>
            </w:pPr>
          </w:p>
        </w:tc>
        <w:tc>
          <w:tcPr>
            <w:tcW w:w="0" w:type="auto"/>
            <w:tcMar>
              <w:left w:w="108" w:type="dxa"/>
              <w:right w:w="108" w:type="dxa"/>
            </w:tcMar>
          </w:tcPr>
          <w:p w14:paraId="3A0ADCBD" w14:textId="77777777" w:rsidR="00C73A2B" w:rsidRDefault="008A68E4">
            <w:pPr>
              <w:widowControl w:val="0"/>
            </w:pPr>
            <w:r>
              <w:rPr>
                <w:sz w:val="18"/>
              </w:rPr>
              <w:t>Will</w:t>
            </w:r>
          </w:p>
        </w:tc>
        <w:tc>
          <w:tcPr>
            <w:tcW w:w="0" w:type="auto"/>
            <w:tcMar>
              <w:left w:w="108" w:type="dxa"/>
              <w:right w:w="108" w:type="dxa"/>
            </w:tcMar>
          </w:tcPr>
          <w:p w14:paraId="4DC31E1E" w14:textId="77777777" w:rsidR="00C73A2B" w:rsidRDefault="008A68E4">
            <w:pPr>
              <w:widowControl w:val="0"/>
            </w:pPr>
            <w:r>
              <w:rPr>
                <w:sz w:val="18"/>
              </w:rPr>
              <w:t>Undergraduate Intern</w:t>
            </w:r>
          </w:p>
          <w:p w14:paraId="51674E79" w14:textId="77777777" w:rsidR="00C73A2B" w:rsidRDefault="00C73A2B">
            <w:pPr>
              <w:widowControl w:val="0"/>
            </w:pPr>
          </w:p>
        </w:tc>
        <w:tc>
          <w:tcPr>
            <w:tcW w:w="0" w:type="auto"/>
            <w:tcMar>
              <w:left w:w="108" w:type="dxa"/>
              <w:right w:w="108" w:type="dxa"/>
            </w:tcMar>
          </w:tcPr>
          <w:p w14:paraId="033A4F2D" w14:textId="77777777" w:rsidR="00C73A2B" w:rsidRDefault="008A68E4">
            <w:pPr>
              <w:widowControl w:val="0"/>
            </w:pPr>
            <w:r>
              <w:rPr>
                <w:sz w:val="18"/>
              </w:rPr>
              <w:t>VT</w:t>
            </w:r>
          </w:p>
        </w:tc>
        <w:tc>
          <w:tcPr>
            <w:tcW w:w="0" w:type="auto"/>
            <w:tcMar>
              <w:left w:w="108" w:type="dxa"/>
              <w:right w:w="108" w:type="dxa"/>
            </w:tcMar>
          </w:tcPr>
          <w:p w14:paraId="6EFC354E" w14:textId="77777777" w:rsidR="00C73A2B" w:rsidRDefault="008A68E4">
            <w:pPr>
              <w:widowControl w:val="0"/>
            </w:pPr>
            <w:r>
              <w:rPr>
                <w:sz w:val="18"/>
              </w:rPr>
              <w:t xml:space="preserve">2012 Undergraduate Fellow; helped Brett Heim at Virginia Tech with experimental manipulations of </w:t>
            </w:r>
          </w:p>
          <w:p w14:paraId="5C95E7E0" w14:textId="77777777" w:rsidR="00C73A2B" w:rsidRDefault="008A68E4">
            <w:pPr>
              <w:widowControl w:val="0"/>
            </w:pPr>
            <w:r>
              <w:rPr>
                <w:sz w:val="18"/>
              </w:rPr>
              <w:t>belowground metabolic activity in order to separate microbial respiration from plant respiration</w:t>
            </w:r>
          </w:p>
        </w:tc>
      </w:tr>
      <w:tr w:rsidR="00C73A2B" w14:paraId="58D7A038" w14:textId="77777777">
        <w:trPr>
          <w:trHeight w:val="180"/>
        </w:trPr>
        <w:tc>
          <w:tcPr>
            <w:tcW w:w="0" w:type="auto"/>
            <w:tcMar>
              <w:left w:w="115" w:type="dxa"/>
              <w:right w:w="115" w:type="dxa"/>
            </w:tcMar>
          </w:tcPr>
          <w:p w14:paraId="14D21080" w14:textId="77777777" w:rsidR="00C73A2B" w:rsidRDefault="008A68E4">
            <w:pPr>
              <w:widowControl w:val="0"/>
            </w:pPr>
            <w:r>
              <w:rPr>
                <w:sz w:val="18"/>
                <w:highlight w:val="yellow"/>
              </w:rPr>
              <w:t>Laguer Martinez</w:t>
            </w:r>
          </w:p>
        </w:tc>
        <w:tc>
          <w:tcPr>
            <w:tcW w:w="0" w:type="auto"/>
            <w:tcMar>
              <w:left w:w="108" w:type="dxa"/>
              <w:right w:w="108" w:type="dxa"/>
            </w:tcMar>
          </w:tcPr>
          <w:p w14:paraId="59CFBF76" w14:textId="77777777" w:rsidR="00C73A2B" w:rsidRDefault="008A68E4">
            <w:pPr>
              <w:widowControl w:val="0"/>
            </w:pPr>
            <w:r>
              <w:rPr>
                <w:sz w:val="18"/>
                <w:highlight w:val="yellow"/>
              </w:rPr>
              <w:t>Doris</w:t>
            </w:r>
          </w:p>
        </w:tc>
        <w:tc>
          <w:tcPr>
            <w:tcW w:w="0" w:type="auto"/>
            <w:tcMar>
              <w:left w:w="108" w:type="dxa"/>
              <w:right w:w="108" w:type="dxa"/>
            </w:tcMar>
          </w:tcPr>
          <w:p w14:paraId="11F0FE37" w14:textId="77777777" w:rsidR="00C73A2B" w:rsidRDefault="008A68E4">
            <w:pPr>
              <w:widowControl w:val="0"/>
            </w:pPr>
            <w:r>
              <w:rPr>
                <w:sz w:val="18"/>
                <w:highlight w:val="yellow"/>
              </w:rPr>
              <w:t>Undergraduate Intern</w:t>
            </w:r>
          </w:p>
        </w:tc>
        <w:tc>
          <w:tcPr>
            <w:tcW w:w="0" w:type="auto"/>
            <w:tcMar>
              <w:left w:w="108" w:type="dxa"/>
              <w:right w:w="108" w:type="dxa"/>
            </w:tcMar>
          </w:tcPr>
          <w:p w14:paraId="6555507B" w14:textId="77777777" w:rsidR="00C73A2B" w:rsidRDefault="008A68E4">
            <w:pPr>
              <w:widowControl w:val="0"/>
            </w:pPr>
            <w:r>
              <w:rPr>
                <w:sz w:val="18"/>
                <w:highlight w:val="yellow"/>
              </w:rPr>
              <w:t>University of Pue</w:t>
            </w:r>
            <w:r>
              <w:rPr>
                <w:sz w:val="18"/>
                <w:highlight w:val="yellow"/>
              </w:rPr>
              <w:t>rto Rico</w:t>
            </w:r>
          </w:p>
        </w:tc>
        <w:tc>
          <w:tcPr>
            <w:tcW w:w="0" w:type="auto"/>
            <w:tcMar>
              <w:left w:w="108" w:type="dxa"/>
              <w:right w:w="108" w:type="dxa"/>
            </w:tcMar>
          </w:tcPr>
          <w:p w14:paraId="14FD69FC" w14:textId="77777777" w:rsidR="00C73A2B" w:rsidRDefault="008A68E4">
            <w:pPr>
              <w:widowControl w:val="0"/>
            </w:pPr>
            <w:r>
              <w:rPr>
                <w:sz w:val="18"/>
                <w:highlight w:val="yellow"/>
              </w:rPr>
              <w:t>2014 Undergraduate Fellow; working with (Jill) Ji Qi at UGA; learned about forest soil carbon and hydrology</w:t>
            </w:r>
          </w:p>
        </w:tc>
      </w:tr>
      <w:tr w:rsidR="00C73A2B" w14:paraId="4B4E2DA1" w14:textId="77777777">
        <w:trPr>
          <w:trHeight w:val="180"/>
        </w:trPr>
        <w:tc>
          <w:tcPr>
            <w:tcW w:w="0" w:type="auto"/>
            <w:tcMar>
              <w:left w:w="115" w:type="dxa"/>
              <w:right w:w="115" w:type="dxa"/>
            </w:tcMar>
          </w:tcPr>
          <w:p w14:paraId="632A5C9C" w14:textId="77777777" w:rsidR="00C73A2B" w:rsidRDefault="008A68E4">
            <w:pPr>
              <w:widowControl w:val="0"/>
            </w:pPr>
            <w:r>
              <w:rPr>
                <w:sz w:val="18"/>
              </w:rPr>
              <w:t>Laviner</w:t>
            </w:r>
          </w:p>
        </w:tc>
        <w:tc>
          <w:tcPr>
            <w:tcW w:w="0" w:type="auto"/>
            <w:tcMar>
              <w:left w:w="115" w:type="dxa"/>
              <w:right w:w="115" w:type="dxa"/>
            </w:tcMar>
          </w:tcPr>
          <w:p w14:paraId="6B2FA576" w14:textId="77777777" w:rsidR="00C73A2B" w:rsidRDefault="008A68E4">
            <w:pPr>
              <w:widowControl w:val="0"/>
            </w:pPr>
            <w:r>
              <w:rPr>
                <w:sz w:val="18"/>
              </w:rPr>
              <w:t>Andy</w:t>
            </w:r>
          </w:p>
        </w:tc>
        <w:tc>
          <w:tcPr>
            <w:tcW w:w="0" w:type="auto"/>
            <w:tcMar>
              <w:left w:w="115" w:type="dxa"/>
              <w:right w:w="115" w:type="dxa"/>
            </w:tcMar>
          </w:tcPr>
          <w:p w14:paraId="1DEB8313" w14:textId="77777777" w:rsidR="00C73A2B" w:rsidRDefault="008A68E4">
            <w:pPr>
              <w:widowControl w:val="0"/>
            </w:pPr>
            <w:r>
              <w:rPr>
                <w:sz w:val="18"/>
              </w:rPr>
              <w:t>Ph.D. Student</w:t>
            </w:r>
          </w:p>
        </w:tc>
        <w:tc>
          <w:tcPr>
            <w:tcW w:w="0" w:type="auto"/>
            <w:tcMar>
              <w:left w:w="115" w:type="dxa"/>
              <w:right w:w="115" w:type="dxa"/>
            </w:tcMar>
          </w:tcPr>
          <w:p w14:paraId="6F103642" w14:textId="77777777" w:rsidR="00C73A2B" w:rsidRDefault="008A68E4">
            <w:pPr>
              <w:widowControl w:val="0"/>
            </w:pPr>
            <w:r>
              <w:rPr>
                <w:sz w:val="18"/>
              </w:rPr>
              <w:t>VT</w:t>
            </w:r>
          </w:p>
        </w:tc>
        <w:tc>
          <w:tcPr>
            <w:tcW w:w="0" w:type="auto"/>
            <w:tcMar>
              <w:left w:w="115" w:type="dxa"/>
              <w:right w:w="115" w:type="dxa"/>
            </w:tcMar>
          </w:tcPr>
          <w:p w14:paraId="5BFE7152" w14:textId="77777777" w:rsidR="00C73A2B" w:rsidRDefault="008A68E4">
            <w:pPr>
              <w:widowControl w:val="0"/>
            </w:pPr>
            <w:r>
              <w:rPr>
                <w:sz w:val="18"/>
              </w:rPr>
              <w:t>Coordinating baseline measurements on Tier II sites and overseeing installation and data collection on VA</w:t>
            </w:r>
            <w:r>
              <w:rPr>
                <w:rFonts w:ascii="Arial" w:eastAsia="Arial" w:hAnsi="Arial" w:cs="Arial"/>
                <w:sz w:val="18"/>
              </w:rPr>
              <w:t xml:space="preserve"> </w:t>
            </w:r>
            <w:r>
              <w:rPr>
                <w:sz w:val="18"/>
              </w:rPr>
              <w:t>Ti</w:t>
            </w:r>
            <w:r>
              <w:rPr>
                <w:sz w:val="18"/>
              </w:rPr>
              <w:t>er III site; research focus is water use efficiency in loblolly pin</w:t>
            </w:r>
            <w:r>
              <w:rPr>
                <w:sz w:val="18"/>
              </w:rPr>
              <w:t>e</w:t>
            </w:r>
          </w:p>
        </w:tc>
      </w:tr>
      <w:tr w:rsidR="00C73A2B" w14:paraId="625F9D49" w14:textId="77777777">
        <w:trPr>
          <w:trHeight w:val="180"/>
        </w:trPr>
        <w:tc>
          <w:tcPr>
            <w:tcW w:w="0" w:type="auto"/>
            <w:shd w:val="clear" w:color="auto" w:fill="FFFF00"/>
            <w:tcMar>
              <w:left w:w="115" w:type="dxa"/>
              <w:right w:w="115" w:type="dxa"/>
            </w:tcMar>
          </w:tcPr>
          <w:p w14:paraId="11396756" w14:textId="77777777" w:rsidR="00C73A2B" w:rsidRDefault="008A68E4">
            <w:pPr>
              <w:widowControl w:val="0"/>
            </w:pPr>
            <w:r>
              <w:rPr>
                <w:sz w:val="18"/>
              </w:rPr>
              <w:t>Lewis</w:t>
            </w:r>
          </w:p>
        </w:tc>
        <w:tc>
          <w:tcPr>
            <w:tcW w:w="0" w:type="auto"/>
            <w:shd w:val="clear" w:color="auto" w:fill="FFFF00"/>
            <w:tcMar>
              <w:left w:w="115" w:type="dxa"/>
              <w:right w:w="115" w:type="dxa"/>
            </w:tcMar>
          </w:tcPr>
          <w:p w14:paraId="623E0CA8" w14:textId="77777777" w:rsidR="00C73A2B" w:rsidRDefault="008A68E4">
            <w:pPr>
              <w:widowControl w:val="0"/>
            </w:pPr>
            <w:r>
              <w:rPr>
                <w:sz w:val="18"/>
              </w:rPr>
              <w:t>Wilson</w:t>
            </w:r>
          </w:p>
        </w:tc>
        <w:tc>
          <w:tcPr>
            <w:tcW w:w="0" w:type="auto"/>
            <w:shd w:val="clear" w:color="auto" w:fill="FFFF00"/>
            <w:tcMar>
              <w:left w:w="115" w:type="dxa"/>
              <w:right w:w="115" w:type="dxa"/>
            </w:tcMar>
          </w:tcPr>
          <w:p w14:paraId="01786EA3" w14:textId="77777777" w:rsidR="00C73A2B" w:rsidRDefault="008A68E4">
            <w:pPr>
              <w:widowControl w:val="0"/>
            </w:pPr>
            <w:r>
              <w:rPr>
                <w:sz w:val="18"/>
              </w:rPr>
              <w:t>Research Technician</w:t>
            </w:r>
          </w:p>
        </w:tc>
        <w:tc>
          <w:tcPr>
            <w:tcW w:w="0" w:type="auto"/>
            <w:shd w:val="clear" w:color="auto" w:fill="FFFF00"/>
            <w:tcMar>
              <w:left w:w="115" w:type="dxa"/>
              <w:right w:w="115" w:type="dxa"/>
            </w:tcMar>
          </w:tcPr>
          <w:p w14:paraId="04392262" w14:textId="77777777" w:rsidR="00C73A2B" w:rsidRDefault="008A68E4">
            <w:pPr>
              <w:widowControl w:val="0"/>
            </w:pPr>
            <w:r>
              <w:rPr>
                <w:sz w:val="18"/>
              </w:rPr>
              <w:t>UF</w:t>
            </w:r>
          </w:p>
        </w:tc>
        <w:tc>
          <w:tcPr>
            <w:tcW w:w="0" w:type="auto"/>
            <w:shd w:val="clear" w:color="auto" w:fill="FFFF00"/>
            <w:tcMar>
              <w:left w:w="115" w:type="dxa"/>
              <w:right w:w="115" w:type="dxa"/>
            </w:tcMar>
          </w:tcPr>
          <w:p w14:paraId="1EE8C1CD" w14:textId="77777777" w:rsidR="00C73A2B" w:rsidRDefault="008A68E4">
            <w:pPr>
              <w:widowControl w:val="0"/>
            </w:pPr>
            <w:r>
              <w:rPr>
                <w:sz w:val="18"/>
              </w:rPr>
              <w:t>Assists with Tier III measurements and Tier II sample collection and lab processing</w:t>
            </w:r>
          </w:p>
        </w:tc>
      </w:tr>
      <w:tr w:rsidR="00C73A2B" w14:paraId="7EE2076E" w14:textId="77777777">
        <w:trPr>
          <w:trHeight w:val="100"/>
        </w:trPr>
        <w:tc>
          <w:tcPr>
            <w:tcW w:w="0" w:type="auto"/>
            <w:tcMar>
              <w:left w:w="115" w:type="dxa"/>
              <w:right w:w="115" w:type="dxa"/>
            </w:tcMar>
          </w:tcPr>
          <w:p w14:paraId="0921E2D6" w14:textId="77777777" w:rsidR="00C73A2B" w:rsidRDefault="008A68E4">
            <w:pPr>
              <w:widowControl w:val="0"/>
            </w:pPr>
            <w:r>
              <w:rPr>
                <w:sz w:val="18"/>
              </w:rPr>
              <w:t>Lin</w:t>
            </w:r>
          </w:p>
        </w:tc>
        <w:tc>
          <w:tcPr>
            <w:tcW w:w="0" w:type="auto"/>
            <w:tcMar>
              <w:left w:w="108" w:type="dxa"/>
              <w:right w:w="108" w:type="dxa"/>
            </w:tcMar>
          </w:tcPr>
          <w:p w14:paraId="7407D759" w14:textId="77777777" w:rsidR="00C73A2B" w:rsidRDefault="008A68E4">
            <w:pPr>
              <w:widowControl w:val="0"/>
            </w:pPr>
            <w:r>
              <w:rPr>
                <w:sz w:val="18"/>
              </w:rPr>
              <w:t>Wen</w:t>
            </w:r>
          </w:p>
        </w:tc>
        <w:tc>
          <w:tcPr>
            <w:tcW w:w="0" w:type="auto"/>
            <w:tcMar>
              <w:left w:w="108" w:type="dxa"/>
              <w:right w:w="108" w:type="dxa"/>
            </w:tcMar>
          </w:tcPr>
          <w:p w14:paraId="6BDD6698" w14:textId="77777777" w:rsidR="00C73A2B" w:rsidRDefault="008A68E4">
            <w:pPr>
              <w:widowControl w:val="0"/>
            </w:pPr>
            <w:r>
              <w:rPr>
                <w:sz w:val="18"/>
              </w:rPr>
              <w:t>Ph.D. Student</w:t>
            </w:r>
          </w:p>
        </w:tc>
        <w:tc>
          <w:tcPr>
            <w:tcW w:w="0" w:type="auto"/>
            <w:tcMar>
              <w:left w:w="108" w:type="dxa"/>
              <w:right w:w="108" w:type="dxa"/>
            </w:tcMar>
          </w:tcPr>
          <w:p w14:paraId="27B5B966" w14:textId="77777777" w:rsidR="00C73A2B" w:rsidRDefault="008A68E4">
            <w:pPr>
              <w:widowControl w:val="0"/>
            </w:pPr>
            <w:r>
              <w:rPr>
                <w:sz w:val="18"/>
              </w:rPr>
              <w:t>NCSU</w:t>
            </w:r>
          </w:p>
        </w:tc>
        <w:tc>
          <w:tcPr>
            <w:tcW w:w="0" w:type="auto"/>
            <w:tcMar>
              <w:left w:w="108" w:type="dxa"/>
              <w:right w:w="108" w:type="dxa"/>
            </w:tcMar>
          </w:tcPr>
          <w:p w14:paraId="0196525A" w14:textId="77777777" w:rsidR="00C73A2B" w:rsidRDefault="008A68E4">
            <w:pPr>
              <w:widowControl w:val="0"/>
            </w:pPr>
            <w:r>
              <w:rPr>
                <w:sz w:val="18"/>
              </w:rPr>
              <w:t>Research focus: water use efficiency in loblolly pine using 12C/13C ratios in wood</w:t>
            </w:r>
          </w:p>
        </w:tc>
      </w:tr>
      <w:tr w:rsidR="00C73A2B" w14:paraId="50BF783A" w14:textId="77777777">
        <w:trPr>
          <w:trHeight w:val="100"/>
        </w:trPr>
        <w:tc>
          <w:tcPr>
            <w:tcW w:w="0" w:type="auto"/>
            <w:tcMar>
              <w:left w:w="115" w:type="dxa"/>
              <w:right w:w="115" w:type="dxa"/>
            </w:tcMar>
          </w:tcPr>
          <w:p w14:paraId="404404C4" w14:textId="77777777" w:rsidR="00C73A2B" w:rsidRDefault="008A68E4">
            <w:pPr>
              <w:widowControl w:val="0"/>
            </w:pPr>
            <w:r>
              <w:rPr>
                <w:sz w:val="18"/>
              </w:rPr>
              <w:t>Luedtke</w:t>
            </w:r>
          </w:p>
        </w:tc>
        <w:tc>
          <w:tcPr>
            <w:tcW w:w="0" w:type="auto"/>
            <w:tcMar>
              <w:left w:w="108" w:type="dxa"/>
              <w:right w:w="108" w:type="dxa"/>
            </w:tcMar>
          </w:tcPr>
          <w:p w14:paraId="0C77B7AF" w14:textId="77777777" w:rsidR="00C73A2B" w:rsidRDefault="008A68E4">
            <w:pPr>
              <w:widowControl w:val="0"/>
            </w:pPr>
            <w:r>
              <w:rPr>
                <w:sz w:val="18"/>
              </w:rPr>
              <w:t>Cody</w:t>
            </w:r>
          </w:p>
        </w:tc>
        <w:tc>
          <w:tcPr>
            <w:tcW w:w="0" w:type="auto"/>
            <w:tcMar>
              <w:left w:w="108" w:type="dxa"/>
              <w:right w:w="108" w:type="dxa"/>
            </w:tcMar>
          </w:tcPr>
          <w:p w14:paraId="67CE7E4D" w14:textId="77777777" w:rsidR="00C73A2B" w:rsidRDefault="008A68E4">
            <w:pPr>
              <w:widowControl w:val="0"/>
            </w:pPr>
            <w:r>
              <w:rPr>
                <w:sz w:val="18"/>
              </w:rPr>
              <w:t>Ph.D. Student</w:t>
            </w:r>
          </w:p>
        </w:tc>
        <w:tc>
          <w:tcPr>
            <w:tcW w:w="0" w:type="auto"/>
            <w:tcMar>
              <w:left w:w="108" w:type="dxa"/>
              <w:right w:w="108" w:type="dxa"/>
            </w:tcMar>
          </w:tcPr>
          <w:p w14:paraId="77D045FB" w14:textId="77777777" w:rsidR="00C73A2B" w:rsidRDefault="008A68E4">
            <w:pPr>
              <w:widowControl w:val="0"/>
            </w:pPr>
            <w:r>
              <w:rPr>
                <w:sz w:val="18"/>
              </w:rPr>
              <w:t>UGA</w:t>
            </w:r>
          </w:p>
        </w:tc>
        <w:tc>
          <w:tcPr>
            <w:tcW w:w="0" w:type="auto"/>
            <w:tcMar>
              <w:left w:w="108" w:type="dxa"/>
              <w:right w:w="108" w:type="dxa"/>
            </w:tcMar>
          </w:tcPr>
          <w:p w14:paraId="0C19B19C" w14:textId="77777777" w:rsidR="00C73A2B" w:rsidRDefault="008A68E4">
            <w:pPr>
              <w:widowControl w:val="0"/>
            </w:pPr>
            <w:r>
              <w:rPr>
                <w:sz w:val="18"/>
              </w:rPr>
              <w:t>Research focus: Soil CO2 efflux</w:t>
            </w:r>
          </w:p>
        </w:tc>
      </w:tr>
      <w:tr w:rsidR="00C73A2B" w14:paraId="63279487" w14:textId="77777777">
        <w:trPr>
          <w:trHeight w:val="100"/>
        </w:trPr>
        <w:tc>
          <w:tcPr>
            <w:tcW w:w="0" w:type="auto"/>
            <w:tcMar>
              <w:left w:w="115" w:type="dxa"/>
              <w:right w:w="115" w:type="dxa"/>
            </w:tcMar>
          </w:tcPr>
          <w:p w14:paraId="5C7418A5" w14:textId="77777777" w:rsidR="00C73A2B" w:rsidRDefault="008A68E4">
            <w:pPr>
              <w:widowControl w:val="0"/>
            </w:pPr>
            <w:r>
              <w:rPr>
                <w:sz w:val="18"/>
              </w:rPr>
              <w:t>Maggard</w:t>
            </w:r>
          </w:p>
        </w:tc>
        <w:tc>
          <w:tcPr>
            <w:tcW w:w="0" w:type="auto"/>
            <w:tcMar>
              <w:left w:w="115" w:type="dxa"/>
              <w:right w:w="115" w:type="dxa"/>
            </w:tcMar>
          </w:tcPr>
          <w:p w14:paraId="6CE24808" w14:textId="77777777" w:rsidR="00C73A2B" w:rsidRDefault="008A68E4">
            <w:pPr>
              <w:widowControl w:val="0"/>
            </w:pPr>
            <w:r>
              <w:rPr>
                <w:sz w:val="18"/>
              </w:rPr>
              <w:t>Adam</w:t>
            </w:r>
          </w:p>
        </w:tc>
        <w:tc>
          <w:tcPr>
            <w:tcW w:w="0" w:type="auto"/>
            <w:tcMar>
              <w:left w:w="115" w:type="dxa"/>
              <w:right w:w="115" w:type="dxa"/>
            </w:tcMar>
          </w:tcPr>
          <w:p w14:paraId="3FF24FCB" w14:textId="77777777" w:rsidR="00C73A2B" w:rsidRDefault="008A68E4">
            <w:pPr>
              <w:widowControl w:val="0"/>
            </w:pPr>
            <w:r>
              <w:rPr>
                <w:sz w:val="18"/>
              </w:rPr>
              <w:t>Ph.D. Student</w:t>
            </w:r>
          </w:p>
        </w:tc>
        <w:tc>
          <w:tcPr>
            <w:tcW w:w="0" w:type="auto"/>
            <w:tcMar>
              <w:left w:w="115" w:type="dxa"/>
              <w:right w:w="115" w:type="dxa"/>
            </w:tcMar>
          </w:tcPr>
          <w:p w14:paraId="4DEC065F" w14:textId="77777777" w:rsidR="00C73A2B" w:rsidRDefault="008A68E4">
            <w:pPr>
              <w:widowControl w:val="0"/>
            </w:pPr>
            <w:r>
              <w:rPr>
                <w:sz w:val="18"/>
              </w:rPr>
              <w:t>OSU</w:t>
            </w:r>
          </w:p>
        </w:tc>
        <w:tc>
          <w:tcPr>
            <w:tcW w:w="0" w:type="auto"/>
            <w:tcMar>
              <w:left w:w="115" w:type="dxa"/>
              <w:right w:w="115" w:type="dxa"/>
            </w:tcMar>
          </w:tcPr>
          <w:p w14:paraId="72BD4C5E" w14:textId="77777777" w:rsidR="00C73A2B" w:rsidRDefault="008A68E4">
            <w:pPr>
              <w:widowControl w:val="0"/>
            </w:pPr>
            <w:r>
              <w:rPr>
                <w:sz w:val="18"/>
              </w:rPr>
              <w:t>Research focus: ecophysiology on Tier II and III sites</w:t>
            </w:r>
          </w:p>
        </w:tc>
      </w:tr>
      <w:tr w:rsidR="00C73A2B" w14:paraId="529761BD" w14:textId="77777777">
        <w:trPr>
          <w:trHeight w:val="100"/>
        </w:trPr>
        <w:tc>
          <w:tcPr>
            <w:tcW w:w="0" w:type="auto"/>
            <w:tcMar>
              <w:left w:w="115" w:type="dxa"/>
              <w:right w:w="115" w:type="dxa"/>
            </w:tcMar>
          </w:tcPr>
          <w:p w14:paraId="0079EBEB" w14:textId="77777777" w:rsidR="00C73A2B" w:rsidRDefault="008A68E4">
            <w:pPr>
              <w:widowControl w:val="0"/>
            </w:pPr>
            <w:r>
              <w:rPr>
                <w:sz w:val="18"/>
              </w:rPr>
              <w:t>McElligott</w:t>
            </w:r>
          </w:p>
        </w:tc>
        <w:tc>
          <w:tcPr>
            <w:tcW w:w="0" w:type="auto"/>
            <w:tcMar>
              <w:left w:w="108" w:type="dxa"/>
              <w:right w:w="108" w:type="dxa"/>
            </w:tcMar>
          </w:tcPr>
          <w:p w14:paraId="605C46EC" w14:textId="77777777" w:rsidR="00C73A2B" w:rsidRDefault="008A68E4">
            <w:pPr>
              <w:widowControl w:val="0"/>
            </w:pPr>
            <w:r>
              <w:rPr>
                <w:sz w:val="18"/>
              </w:rPr>
              <w:t>Kristin</w:t>
            </w:r>
          </w:p>
        </w:tc>
        <w:tc>
          <w:tcPr>
            <w:tcW w:w="0" w:type="auto"/>
            <w:tcMar>
              <w:left w:w="108" w:type="dxa"/>
              <w:right w:w="108" w:type="dxa"/>
            </w:tcMar>
          </w:tcPr>
          <w:p w14:paraId="4F19C08C" w14:textId="77777777" w:rsidR="00C73A2B" w:rsidRDefault="008A68E4">
            <w:pPr>
              <w:widowControl w:val="0"/>
            </w:pPr>
            <w:r>
              <w:rPr>
                <w:sz w:val="18"/>
              </w:rPr>
              <w:t>Ph.D. Student</w:t>
            </w:r>
          </w:p>
        </w:tc>
        <w:tc>
          <w:tcPr>
            <w:tcW w:w="0" w:type="auto"/>
            <w:tcMar>
              <w:left w:w="108" w:type="dxa"/>
              <w:right w:w="108" w:type="dxa"/>
            </w:tcMar>
          </w:tcPr>
          <w:p w14:paraId="29FCA6FC" w14:textId="77777777" w:rsidR="00C73A2B" w:rsidRDefault="008A68E4">
            <w:pPr>
              <w:widowControl w:val="0"/>
            </w:pPr>
            <w:r>
              <w:rPr>
                <w:sz w:val="18"/>
              </w:rPr>
              <w:t>VT</w:t>
            </w:r>
          </w:p>
        </w:tc>
        <w:tc>
          <w:tcPr>
            <w:tcW w:w="0" w:type="auto"/>
            <w:tcMar>
              <w:left w:w="108" w:type="dxa"/>
              <w:right w:w="108" w:type="dxa"/>
            </w:tcMar>
          </w:tcPr>
          <w:p w14:paraId="5C9EC924" w14:textId="77777777" w:rsidR="00C73A2B" w:rsidRDefault="008A68E4">
            <w:pPr>
              <w:widowControl w:val="0"/>
            </w:pPr>
            <w:r>
              <w:rPr>
                <w:sz w:val="18"/>
              </w:rPr>
              <w:t>Research focus: mechanisms controlling total soil CO</w:t>
            </w:r>
            <w:r>
              <w:rPr>
                <w:sz w:val="18"/>
                <w:vertAlign w:val="subscript"/>
              </w:rPr>
              <w:t>2</w:t>
            </w:r>
            <w:r>
              <w:rPr>
                <w:sz w:val="18"/>
              </w:rPr>
              <w:t xml:space="preserve"> efflux and heterotrophic and autotrophic soil respiration</w:t>
            </w:r>
          </w:p>
        </w:tc>
      </w:tr>
      <w:tr w:rsidR="00C73A2B" w14:paraId="0B2157AC" w14:textId="77777777">
        <w:trPr>
          <w:trHeight w:val="100"/>
        </w:trPr>
        <w:tc>
          <w:tcPr>
            <w:tcW w:w="0" w:type="auto"/>
            <w:tcMar>
              <w:left w:w="115" w:type="dxa"/>
              <w:right w:w="115" w:type="dxa"/>
            </w:tcMar>
          </w:tcPr>
          <w:p w14:paraId="148D6C93" w14:textId="77777777" w:rsidR="00C73A2B" w:rsidRDefault="008A68E4">
            <w:pPr>
              <w:widowControl w:val="0"/>
            </w:pPr>
            <w:r>
              <w:rPr>
                <w:sz w:val="18"/>
              </w:rPr>
              <w:t>Medsker</w:t>
            </w:r>
          </w:p>
        </w:tc>
        <w:tc>
          <w:tcPr>
            <w:tcW w:w="0" w:type="auto"/>
            <w:tcMar>
              <w:left w:w="115" w:type="dxa"/>
              <w:right w:w="115" w:type="dxa"/>
            </w:tcMar>
          </w:tcPr>
          <w:p w14:paraId="108AFFDF" w14:textId="77777777" w:rsidR="00C73A2B" w:rsidRDefault="008A68E4">
            <w:pPr>
              <w:widowControl w:val="0"/>
            </w:pPr>
            <w:r>
              <w:rPr>
                <w:sz w:val="18"/>
              </w:rPr>
              <w:t>Teresa</w:t>
            </w:r>
          </w:p>
        </w:tc>
        <w:tc>
          <w:tcPr>
            <w:tcW w:w="0" w:type="auto"/>
            <w:tcMar>
              <w:left w:w="115" w:type="dxa"/>
              <w:right w:w="115" w:type="dxa"/>
            </w:tcMar>
          </w:tcPr>
          <w:p w14:paraId="3F86D7E4" w14:textId="77777777" w:rsidR="00C73A2B" w:rsidRDefault="008A68E4">
            <w:pPr>
              <w:widowControl w:val="0"/>
            </w:pPr>
            <w:r>
              <w:rPr>
                <w:sz w:val="18"/>
              </w:rPr>
              <w:t>M.S. Student</w:t>
            </w:r>
          </w:p>
        </w:tc>
        <w:tc>
          <w:tcPr>
            <w:tcW w:w="0" w:type="auto"/>
            <w:tcMar>
              <w:left w:w="115" w:type="dxa"/>
              <w:right w:w="115" w:type="dxa"/>
            </w:tcMar>
          </w:tcPr>
          <w:p w14:paraId="3315236A" w14:textId="77777777" w:rsidR="00C73A2B" w:rsidRDefault="008A68E4">
            <w:pPr>
              <w:widowControl w:val="0"/>
            </w:pPr>
            <w:r>
              <w:rPr>
                <w:sz w:val="18"/>
              </w:rPr>
              <w:t>OSU</w:t>
            </w:r>
          </w:p>
        </w:tc>
        <w:tc>
          <w:tcPr>
            <w:tcW w:w="0" w:type="auto"/>
            <w:tcMar>
              <w:left w:w="115" w:type="dxa"/>
              <w:right w:w="115" w:type="dxa"/>
            </w:tcMar>
          </w:tcPr>
          <w:p w14:paraId="4CFC6E54" w14:textId="77777777" w:rsidR="00C73A2B" w:rsidRDefault="008A68E4">
            <w:pPr>
              <w:widowControl w:val="0"/>
            </w:pPr>
            <w:r>
              <w:rPr>
                <w:sz w:val="18"/>
              </w:rPr>
              <w:t>Research focus: belowground processes affected by fertilization and water availability</w:t>
            </w:r>
          </w:p>
        </w:tc>
      </w:tr>
      <w:tr w:rsidR="00C73A2B" w14:paraId="5AA3D8DB" w14:textId="77777777">
        <w:trPr>
          <w:trHeight w:val="100"/>
        </w:trPr>
        <w:tc>
          <w:tcPr>
            <w:tcW w:w="0" w:type="auto"/>
            <w:tcMar>
              <w:left w:w="115" w:type="dxa"/>
              <w:right w:w="115" w:type="dxa"/>
            </w:tcMar>
          </w:tcPr>
          <w:p w14:paraId="192D1C15" w14:textId="77777777" w:rsidR="00C73A2B" w:rsidRDefault="008A68E4">
            <w:pPr>
              <w:widowControl w:val="0"/>
            </w:pPr>
            <w:r>
              <w:rPr>
                <w:sz w:val="18"/>
              </w:rPr>
              <w:t>McConaghy</w:t>
            </w:r>
          </w:p>
        </w:tc>
        <w:tc>
          <w:tcPr>
            <w:tcW w:w="0" w:type="auto"/>
            <w:tcMar>
              <w:left w:w="108" w:type="dxa"/>
              <w:right w:w="108" w:type="dxa"/>
            </w:tcMar>
          </w:tcPr>
          <w:p w14:paraId="729B06C0" w14:textId="77777777" w:rsidR="00C73A2B" w:rsidRDefault="008A68E4">
            <w:pPr>
              <w:widowControl w:val="0"/>
            </w:pPr>
            <w:r>
              <w:rPr>
                <w:sz w:val="18"/>
              </w:rPr>
              <w:t>Scott</w:t>
            </w:r>
          </w:p>
        </w:tc>
        <w:tc>
          <w:tcPr>
            <w:tcW w:w="0" w:type="auto"/>
            <w:tcMar>
              <w:left w:w="108" w:type="dxa"/>
              <w:right w:w="108" w:type="dxa"/>
            </w:tcMar>
          </w:tcPr>
          <w:p w14:paraId="405EEBA3" w14:textId="77777777" w:rsidR="00C73A2B" w:rsidRDefault="008A68E4">
            <w:pPr>
              <w:widowControl w:val="0"/>
            </w:pPr>
            <w:r>
              <w:rPr>
                <w:sz w:val="18"/>
              </w:rPr>
              <w:t>Undergraduate Intern</w:t>
            </w:r>
          </w:p>
        </w:tc>
        <w:tc>
          <w:tcPr>
            <w:tcW w:w="0" w:type="auto"/>
            <w:tcMar>
              <w:left w:w="108" w:type="dxa"/>
              <w:right w:w="108" w:type="dxa"/>
            </w:tcMar>
          </w:tcPr>
          <w:p w14:paraId="148297AC" w14:textId="77777777" w:rsidR="00C73A2B" w:rsidRDefault="008A68E4">
            <w:pPr>
              <w:widowControl w:val="0"/>
            </w:pPr>
            <w:r>
              <w:rPr>
                <w:sz w:val="18"/>
              </w:rPr>
              <w:t>Kansas State</w:t>
            </w:r>
          </w:p>
        </w:tc>
        <w:tc>
          <w:tcPr>
            <w:tcW w:w="0" w:type="auto"/>
            <w:tcMar>
              <w:left w:w="108" w:type="dxa"/>
              <w:right w:w="108" w:type="dxa"/>
            </w:tcMar>
          </w:tcPr>
          <w:p w14:paraId="71015196" w14:textId="77777777" w:rsidR="00C73A2B" w:rsidRDefault="008A68E4">
            <w:pPr>
              <w:widowControl w:val="0"/>
            </w:pPr>
            <w:r>
              <w:rPr>
                <w:sz w:val="18"/>
              </w:rPr>
              <w:t>2013 Undergraduate Fellow; working with Yang Zhang at TAMU</w:t>
            </w:r>
          </w:p>
        </w:tc>
      </w:tr>
      <w:tr w:rsidR="00C73A2B" w14:paraId="7FE8ED06" w14:textId="77777777">
        <w:trPr>
          <w:trHeight w:val="100"/>
        </w:trPr>
        <w:tc>
          <w:tcPr>
            <w:tcW w:w="0" w:type="auto"/>
            <w:tcMar>
              <w:left w:w="115" w:type="dxa"/>
              <w:right w:w="115" w:type="dxa"/>
            </w:tcMar>
          </w:tcPr>
          <w:p w14:paraId="5AC34304" w14:textId="77777777" w:rsidR="00C73A2B" w:rsidRDefault="008A68E4">
            <w:pPr>
              <w:widowControl w:val="0"/>
            </w:pPr>
            <w:r>
              <w:rPr>
                <w:sz w:val="18"/>
              </w:rPr>
              <w:t>Meek</w:t>
            </w:r>
          </w:p>
        </w:tc>
        <w:tc>
          <w:tcPr>
            <w:tcW w:w="0" w:type="auto"/>
            <w:tcMar>
              <w:left w:w="115" w:type="dxa"/>
              <w:right w:w="115" w:type="dxa"/>
            </w:tcMar>
          </w:tcPr>
          <w:p w14:paraId="0FEEDB27" w14:textId="77777777" w:rsidR="00C73A2B" w:rsidRDefault="008A68E4">
            <w:pPr>
              <w:widowControl w:val="0"/>
            </w:pPr>
            <w:r>
              <w:rPr>
                <w:sz w:val="18"/>
              </w:rPr>
              <w:t>Casey</w:t>
            </w:r>
          </w:p>
        </w:tc>
        <w:tc>
          <w:tcPr>
            <w:tcW w:w="0" w:type="auto"/>
            <w:tcMar>
              <w:left w:w="115" w:type="dxa"/>
              <w:right w:w="115" w:type="dxa"/>
            </w:tcMar>
          </w:tcPr>
          <w:p w14:paraId="595A33D2" w14:textId="77777777" w:rsidR="00C73A2B" w:rsidRDefault="008A68E4">
            <w:pPr>
              <w:widowControl w:val="0"/>
            </w:pPr>
            <w:r>
              <w:rPr>
                <w:sz w:val="18"/>
              </w:rPr>
              <w:t>Research Staff</w:t>
            </w:r>
          </w:p>
        </w:tc>
        <w:tc>
          <w:tcPr>
            <w:tcW w:w="0" w:type="auto"/>
            <w:tcMar>
              <w:left w:w="115" w:type="dxa"/>
              <w:right w:w="115" w:type="dxa"/>
            </w:tcMar>
          </w:tcPr>
          <w:p w14:paraId="7482D228" w14:textId="77777777" w:rsidR="00C73A2B" w:rsidRDefault="008A68E4">
            <w:pPr>
              <w:widowControl w:val="0"/>
            </w:pPr>
            <w:r>
              <w:rPr>
                <w:sz w:val="18"/>
              </w:rPr>
              <w:t>OSU</w:t>
            </w:r>
          </w:p>
        </w:tc>
        <w:tc>
          <w:tcPr>
            <w:tcW w:w="0" w:type="auto"/>
            <w:tcMar>
              <w:left w:w="115" w:type="dxa"/>
              <w:right w:w="115" w:type="dxa"/>
            </w:tcMar>
          </w:tcPr>
          <w:p w14:paraId="59C544B0" w14:textId="77777777" w:rsidR="00C73A2B" w:rsidRDefault="008A68E4">
            <w:pPr>
              <w:widowControl w:val="0"/>
            </w:pPr>
            <w:r>
              <w:rPr>
                <w:sz w:val="18"/>
              </w:rPr>
              <w:t>Assisting with ecophysiological and process measurements at Tier II and III sites</w:t>
            </w:r>
          </w:p>
        </w:tc>
      </w:tr>
      <w:tr w:rsidR="00C73A2B" w14:paraId="385A4F02" w14:textId="77777777">
        <w:trPr>
          <w:trHeight w:val="100"/>
        </w:trPr>
        <w:tc>
          <w:tcPr>
            <w:tcW w:w="0" w:type="auto"/>
            <w:tcMar>
              <w:left w:w="115" w:type="dxa"/>
              <w:right w:w="115" w:type="dxa"/>
            </w:tcMar>
          </w:tcPr>
          <w:p w14:paraId="25D9FE43" w14:textId="77777777" w:rsidR="00C73A2B" w:rsidRDefault="008A68E4">
            <w:pPr>
              <w:widowControl w:val="0"/>
            </w:pPr>
            <w:r>
              <w:rPr>
                <w:sz w:val="18"/>
              </w:rPr>
              <w:t>Meeks</w:t>
            </w:r>
          </w:p>
        </w:tc>
        <w:tc>
          <w:tcPr>
            <w:tcW w:w="0" w:type="auto"/>
            <w:tcMar>
              <w:left w:w="108" w:type="dxa"/>
              <w:right w:w="108" w:type="dxa"/>
            </w:tcMar>
          </w:tcPr>
          <w:p w14:paraId="36FC0637" w14:textId="77777777" w:rsidR="00C73A2B" w:rsidRDefault="008A68E4">
            <w:pPr>
              <w:widowControl w:val="0"/>
            </w:pPr>
            <w:r>
              <w:rPr>
                <w:sz w:val="18"/>
              </w:rPr>
              <w:t>April</w:t>
            </w:r>
          </w:p>
        </w:tc>
        <w:tc>
          <w:tcPr>
            <w:tcW w:w="0" w:type="auto"/>
            <w:tcMar>
              <w:left w:w="108" w:type="dxa"/>
              <w:right w:w="108" w:type="dxa"/>
            </w:tcMar>
          </w:tcPr>
          <w:p w14:paraId="7D873675" w14:textId="77777777" w:rsidR="00C73A2B" w:rsidRDefault="008A68E4">
            <w:pPr>
              <w:widowControl w:val="0"/>
            </w:pPr>
            <w:r>
              <w:rPr>
                <w:sz w:val="18"/>
              </w:rPr>
              <w:t>M.S. Student</w:t>
            </w:r>
          </w:p>
        </w:tc>
        <w:tc>
          <w:tcPr>
            <w:tcW w:w="0" w:type="auto"/>
            <w:tcMar>
              <w:left w:w="108" w:type="dxa"/>
              <w:right w:w="108" w:type="dxa"/>
            </w:tcMar>
          </w:tcPr>
          <w:p w14:paraId="47411579" w14:textId="77777777" w:rsidR="00C73A2B" w:rsidRDefault="008A68E4">
            <w:pPr>
              <w:widowControl w:val="0"/>
            </w:pPr>
            <w:r>
              <w:rPr>
                <w:sz w:val="18"/>
              </w:rPr>
              <w:t>NCSU</w:t>
            </w:r>
          </w:p>
        </w:tc>
        <w:tc>
          <w:tcPr>
            <w:tcW w:w="0" w:type="auto"/>
            <w:tcMar>
              <w:left w:w="108" w:type="dxa"/>
              <w:right w:w="108" w:type="dxa"/>
            </w:tcMar>
          </w:tcPr>
          <w:p w14:paraId="26E19D3F" w14:textId="77777777" w:rsidR="00C73A2B" w:rsidRDefault="008A68E4">
            <w:pPr>
              <w:widowControl w:val="0"/>
            </w:pPr>
            <w:r>
              <w:rPr>
                <w:sz w:val="18"/>
              </w:rPr>
              <w:t>Incorporating competing vegetation in 3-PG model</w:t>
            </w:r>
          </w:p>
        </w:tc>
      </w:tr>
      <w:tr w:rsidR="00C73A2B" w14:paraId="04D16BD4" w14:textId="77777777">
        <w:trPr>
          <w:trHeight w:val="100"/>
        </w:trPr>
        <w:tc>
          <w:tcPr>
            <w:tcW w:w="0" w:type="auto"/>
            <w:tcMar>
              <w:left w:w="115" w:type="dxa"/>
              <w:right w:w="115" w:type="dxa"/>
            </w:tcMar>
          </w:tcPr>
          <w:p w14:paraId="7B95C063" w14:textId="77777777" w:rsidR="00C73A2B" w:rsidRDefault="008A68E4">
            <w:pPr>
              <w:widowControl w:val="0"/>
            </w:pPr>
            <w:r>
              <w:rPr>
                <w:sz w:val="18"/>
              </w:rPr>
              <w:t>Nagel</w:t>
            </w:r>
          </w:p>
        </w:tc>
        <w:tc>
          <w:tcPr>
            <w:tcW w:w="0" w:type="auto"/>
            <w:tcMar>
              <w:left w:w="115" w:type="dxa"/>
              <w:right w:w="115" w:type="dxa"/>
            </w:tcMar>
          </w:tcPr>
          <w:p w14:paraId="3B028CCD" w14:textId="77777777" w:rsidR="00C73A2B" w:rsidRDefault="008A68E4">
            <w:pPr>
              <w:widowControl w:val="0"/>
            </w:pPr>
            <w:r>
              <w:rPr>
                <w:sz w:val="18"/>
              </w:rPr>
              <w:t>Greg</w:t>
            </w:r>
          </w:p>
        </w:tc>
        <w:tc>
          <w:tcPr>
            <w:tcW w:w="0" w:type="auto"/>
            <w:tcMar>
              <w:left w:w="115" w:type="dxa"/>
              <w:right w:w="115" w:type="dxa"/>
            </w:tcMar>
          </w:tcPr>
          <w:p w14:paraId="6BE0719B" w14:textId="77777777" w:rsidR="00C73A2B" w:rsidRDefault="008A68E4">
            <w:pPr>
              <w:widowControl w:val="0"/>
            </w:pPr>
            <w:r>
              <w:rPr>
                <w:sz w:val="18"/>
              </w:rPr>
              <w:t>Undergraduate Research Assistant</w:t>
            </w:r>
          </w:p>
        </w:tc>
        <w:tc>
          <w:tcPr>
            <w:tcW w:w="0" w:type="auto"/>
            <w:tcMar>
              <w:left w:w="115" w:type="dxa"/>
              <w:right w:w="115" w:type="dxa"/>
            </w:tcMar>
          </w:tcPr>
          <w:p w14:paraId="1C733F0C" w14:textId="77777777" w:rsidR="00C73A2B" w:rsidRDefault="008A68E4">
            <w:pPr>
              <w:widowControl w:val="0"/>
            </w:pPr>
            <w:r>
              <w:rPr>
                <w:sz w:val="18"/>
              </w:rPr>
              <w:t>TAMU</w:t>
            </w:r>
          </w:p>
        </w:tc>
        <w:tc>
          <w:tcPr>
            <w:tcW w:w="0" w:type="auto"/>
            <w:tcMar>
              <w:left w:w="115" w:type="dxa"/>
              <w:right w:w="115" w:type="dxa"/>
            </w:tcMar>
          </w:tcPr>
          <w:p w14:paraId="0C466D07" w14:textId="77777777" w:rsidR="00C73A2B" w:rsidRDefault="008A68E4">
            <w:pPr>
              <w:widowControl w:val="0"/>
            </w:pPr>
            <w:r>
              <w:rPr>
                <w:sz w:val="18"/>
              </w:rPr>
              <w:t>Carbon monitoring protocol implementation at Tier II sites</w:t>
            </w:r>
          </w:p>
        </w:tc>
      </w:tr>
      <w:tr w:rsidR="00C73A2B" w14:paraId="258A3081" w14:textId="77777777">
        <w:trPr>
          <w:trHeight w:val="100"/>
        </w:trPr>
        <w:tc>
          <w:tcPr>
            <w:tcW w:w="0" w:type="auto"/>
            <w:tcMar>
              <w:left w:w="115" w:type="dxa"/>
              <w:right w:w="115" w:type="dxa"/>
            </w:tcMar>
          </w:tcPr>
          <w:p w14:paraId="71226606" w14:textId="77777777" w:rsidR="00C73A2B" w:rsidRDefault="008A68E4">
            <w:pPr>
              <w:widowControl w:val="0"/>
            </w:pPr>
            <w:r>
              <w:rPr>
                <w:sz w:val="18"/>
              </w:rPr>
              <w:t>Parisher</w:t>
            </w:r>
          </w:p>
        </w:tc>
        <w:tc>
          <w:tcPr>
            <w:tcW w:w="0" w:type="auto"/>
            <w:tcMar>
              <w:left w:w="108" w:type="dxa"/>
              <w:right w:w="108" w:type="dxa"/>
            </w:tcMar>
          </w:tcPr>
          <w:p w14:paraId="4FB0F55B" w14:textId="77777777" w:rsidR="00C73A2B" w:rsidRDefault="008A68E4">
            <w:pPr>
              <w:widowControl w:val="0"/>
            </w:pPr>
            <w:r>
              <w:rPr>
                <w:sz w:val="18"/>
              </w:rPr>
              <w:t>Josh</w:t>
            </w:r>
          </w:p>
        </w:tc>
        <w:tc>
          <w:tcPr>
            <w:tcW w:w="0" w:type="auto"/>
            <w:tcMar>
              <w:left w:w="108" w:type="dxa"/>
              <w:right w:w="108" w:type="dxa"/>
            </w:tcMar>
          </w:tcPr>
          <w:p w14:paraId="52C18397" w14:textId="77777777" w:rsidR="00C73A2B" w:rsidRDefault="008A68E4">
            <w:pPr>
              <w:widowControl w:val="0"/>
            </w:pPr>
            <w:r>
              <w:rPr>
                <w:sz w:val="18"/>
              </w:rPr>
              <w:t>Undergraduate Research Assistant</w:t>
            </w:r>
          </w:p>
        </w:tc>
        <w:tc>
          <w:tcPr>
            <w:tcW w:w="0" w:type="auto"/>
            <w:tcMar>
              <w:left w:w="108" w:type="dxa"/>
              <w:right w:w="108" w:type="dxa"/>
            </w:tcMar>
          </w:tcPr>
          <w:p w14:paraId="64E22865" w14:textId="77777777" w:rsidR="00C73A2B" w:rsidRDefault="008A68E4">
            <w:pPr>
              <w:widowControl w:val="0"/>
            </w:pPr>
            <w:r>
              <w:rPr>
                <w:sz w:val="18"/>
              </w:rPr>
              <w:t>TAMU</w:t>
            </w:r>
          </w:p>
        </w:tc>
        <w:tc>
          <w:tcPr>
            <w:tcW w:w="0" w:type="auto"/>
            <w:tcMar>
              <w:left w:w="108" w:type="dxa"/>
              <w:right w:w="108" w:type="dxa"/>
            </w:tcMar>
          </w:tcPr>
          <w:p w14:paraId="5334A426" w14:textId="77777777" w:rsidR="00C73A2B" w:rsidRDefault="008A68E4">
            <w:pPr>
              <w:widowControl w:val="0"/>
            </w:pPr>
            <w:r>
              <w:rPr>
                <w:sz w:val="18"/>
              </w:rPr>
              <w:t>Carbon monitoring protocol implementation at Tier II sites</w:t>
            </w:r>
          </w:p>
        </w:tc>
      </w:tr>
      <w:tr w:rsidR="00C73A2B" w14:paraId="29FC1230" w14:textId="77777777">
        <w:trPr>
          <w:trHeight w:val="100"/>
        </w:trPr>
        <w:tc>
          <w:tcPr>
            <w:tcW w:w="0" w:type="auto"/>
            <w:tcMar>
              <w:left w:w="115" w:type="dxa"/>
              <w:right w:w="115" w:type="dxa"/>
            </w:tcMar>
          </w:tcPr>
          <w:p w14:paraId="41739184" w14:textId="77777777" w:rsidR="00C73A2B" w:rsidRDefault="008A68E4">
            <w:pPr>
              <w:widowControl w:val="0"/>
            </w:pPr>
            <w:r>
              <w:rPr>
                <w:sz w:val="18"/>
              </w:rPr>
              <w:t>Pell</w:t>
            </w:r>
          </w:p>
        </w:tc>
        <w:tc>
          <w:tcPr>
            <w:tcW w:w="0" w:type="auto"/>
            <w:tcMar>
              <w:left w:w="108" w:type="dxa"/>
              <w:right w:w="108" w:type="dxa"/>
            </w:tcMar>
          </w:tcPr>
          <w:p w14:paraId="09A247D4" w14:textId="77777777" w:rsidR="00C73A2B" w:rsidRDefault="008A68E4">
            <w:pPr>
              <w:widowControl w:val="0"/>
            </w:pPr>
            <w:r>
              <w:rPr>
                <w:sz w:val="18"/>
              </w:rPr>
              <w:t>Charles</w:t>
            </w:r>
          </w:p>
        </w:tc>
        <w:tc>
          <w:tcPr>
            <w:tcW w:w="0" w:type="auto"/>
            <w:tcMar>
              <w:left w:w="108" w:type="dxa"/>
              <w:right w:w="108" w:type="dxa"/>
            </w:tcMar>
          </w:tcPr>
          <w:p w14:paraId="31AA3F72" w14:textId="77777777" w:rsidR="00C73A2B" w:rsidRDefault="008A68E4">
            <w:pPr>
              <w:widowControl w:val="0"/>
            </w:pPr>
            <w:r>
              <w:rPr>
                <w:sz w:val="18"/>
              </w:rPr>
              <w:t>M.S. Student</w:t>
            </w:r>
          </w:p>
        </w:tc>
        <w:tc>
          <w:tcPr>
            <w:tcW w:w="0" w:type="auto"/>
            <w:tcMar>
              <w:left w:w="108" w:type="dxa"/>
              <w:right w:w="108" w:type="dxa"/>
            </w:tcMar>
          </w:tcPr>
          <w:p w14:paraId="6B50D16D" w14:textId="77777777" w:rsidR="00C73A2B" w:rsidRDefault="008A68E4">
            <w:pPr>
              <w:widowControl w:val="0"/>
            </w:pPr>
            <w:r>
              <w:rPr>
                <w:sz w:val="18"/>
              </w:rPr>
              <w:t>Auburn</w:t>
            </w:r>
          </w:p>
        </w:tc>
        <w:tc>
          <w:tcPr>
            <w:tcW w:w="0" w:type="auto"/>
            <w:tcMar>
              <w:left w:w="115" w:type="dxa"/>
              <w:right w:w="115" w:type="dxa"/>
            </w:tcMar>
          </w:tcPr>
          <w:p w14:paraId="167F3AB6" w14:textId="77777777" w:rsidR="00C73A2B" w:rsidRDefault="008A68E4">
            <w:pPr>
              <w:widowControl w:val="0"/>
            </w:pPr>
            <w:r>
              <w:rPr>
                <w:sz w:val="18"/>
              </w:rPr>
              <w:t>Research focus: ecophysiology at the Georgia Tier III site.</w:t>
            </w:r>
          </w:p>
        </w:tc>
      </w:tr>
      <w:tr w:rsidR="00C73A2B" w14:paraId="03F5B7AF" w14:textId="77777777">
        <w:trPr>
          <w:trHeight w:val="100"/>
        </w:trPr>
        <w:tc>
          <w:tcPr>
            <w:tcW w:w="0" w:type="auto"/>
            <w:tcMar>
              <w:left w:w="115" w:type="dxa"/>
              <w:right w:w="115" w:type="dxa"/>
            </w:tcMar>
          </w:tcPr>
          <w:p w14:paraId="46528C83" w14:textId="77777777" w:rsidR="00C73A2B" w:rsidRDefault="008A68E4">
            <w:pPr>
              <w:widowControl w:val="0"/>
            </w:pPr>
            <w:r>
              <w:rPr>
                <w:sz w:val="18"/>
              </w:rPr>
              <w:t>Pike</w:t>
            </w:r>
          </w:p>
        </w:tc>
        <w:tc>
          <w:tcPr>
            <w:tcW w:w="0" w:type="auto"/>
            <w:tcMar>
              <w:left w:w="115" w:type="dxa"/>
              <w:right w:w="115" w:type="dxa"/>
            </w:tcMar>
          </w:tcPr>
          <w:p w14:paraId="67E54598" w14:textId="77777777" w:rsidR="00C73A2B" w:rsidRDefault="008A68E4">
            <w:pPr>
              <w:widowControl w:val="0"/>
            </w:pPr>
            <w:r>
              <w:rPr>
                <w:sz w:val="18"/>
              </w:rPr>
              <w:t>Jason</w:t>
            </w:r>
          </w:p>
        </w:tc>
        <w:tc>
          <w:tcPr>
            <w:tcW w:w="0" w:type="auto"/>
            <w:tcMar>
              <w:left w:w="115" w:type="dxa"/>
              <w:right w:w="115" w:type="dxa"/>
            </w:tcMar>
          </w:tcPr>
          <w:p w14:paraId="61ABC769" w14:textId="77777777" w:rsidR="00C73A2B" w:rsidRDefault="008A68E4">
            <w:pPr>
              <w:widowControl w:val="0"/>
            </w:pPr>
            <w:r>
              <w:rPr>
                <w:sz w:val="18"/>
              </w:rPr>
              <w:t>Research Staff</w:t>
            </w:r>
          </w:p>
        </w:tc>
        <w:tc>
          <w:tcPr>
            <w:tcW w:w="0" w:type="auto"/>
            <w:tcMar>
              <w:left w:w="115" w:type="dxa"/>
              <w:right w:w="115" w:type="dxa"/>
            </w:tcMar>
          </w:tcPr>
          <w:p w14:paraId="160DF644" w14:textId="77777777" w:rsidR="00C73A2B" w:rsidRDefault="008A68E4">
            <w:pPr>
              <w:widowControl w:val="0"/>
            </w:pPr>
            <w:r>
              <w:rPr>
                <w:sz w:val="18"/>
              </w:rPr>
              <w:t>OSU</w:t>
            </w:r>
          </w:p>
        </w:tc>
        <w:tc>
          <w:tcPr>
            <w:tcW w:w="0" w:type="auto"/>
            <w:tcMar>
              <w:left w:w="115" w:type="dxa"/>
              <w:right w:w="115" w:type="dxa"/>
            </w:tcMar>
          </w:tcPr>
          <w:p w14:paraId="30AD507E" w14:textId="77777777" w:rsidR="00C73A2B" w:rsidRDefault="008A68E4">
            <w:pPr>
              <w:widowControl w:val="0"/>
            </w:pPr>
            <w:r>
              <w:rPr>
                <w:sz w:val="18"/>
              </w:rPr>
              <w:t>Assisting with installation, maintenance, and data collection on Tier III sites</w:t>
            </w:r>
          </w:p>
        </w:tc>
      </w:tr>
      <w:tr w:rsidR="00C73A2B" w14:paraId="4544D17E" w14:textId="77777777">
        <w:trPr>
          <w:trHeight w:val="100"/>
        </w:trPr>
        <w:tc>
          <w:tcPr>
            <w:tcW w:w="0" w:type="auto"/>
            <w:tcMar>
              <w:left w:w="115" w:type="dxa"/>
              <w:right w:w="115" w:type="dxa"/>
            </w:tcMar>
          </w:tcPr>
          <w:p w14:paraId="04947A1D" w14:textId="77777777" w:rsidR="00C73A2B" w:rsidRDefault="008A68E4">
            <w:pPr>
              <w:widowControl w:val="0"/>
            </w:pPr>
            <w:r>
              <w:rPr>
                <w:sz w:val="18"/>
              </w:rPr>
              <w:t>Qi</w:t>
            </w:r>
          </w:p>
        </w:tc>
        <w:tc>
          <w:tcPr>
            <w:tcW w:w="0" w:type="auto"/>
            <w:tcMar>
              <w:left w:w="108" w:type="dxa"/>
              <w:right w:w="108" w:type="dxa"/>
            </w:tcMar>
          </w:tcPr>
          <w:p w14:paraId="4F1D4D3A" w14:textId="77777777" w:rsidR="00C73A2B" w:rsidRDefault="008A68E4">
            <w:pPr>
              <w:widowControl w:val="0"/>
            </w:pPr>
            <w:r>
              <w:rPr>
                <w:sz w:val="18"/>
              </w:rPr>
              <w:t>Jill</w:t>
            </w:r>
          </w:p>
        </w:tc>
        <w:tc>
          <w:tcPr>
            <w:tcW w:w="0" w:type="auto"/>
            <w:tcMar>
              <w:left w:w="108" w:type="dxa"/>
              <w:right w:w="108" w:type="dxa"/>
            </w:tcMar>
          </w:tcPr>
          <w:p w14:paraId="322887BB" w14:textId="77777777" w:rsidR="00C73A2B" w:rsidRDefault="008A68E4">
            <w:pPr>
              <w:widowControl w:val="0"/>
            </w:pPr>
            <w:r>
              <w:rPr>
                <w:sz w:val="18"/>
              </w:rPr>
              <w:t>Ph.D. Student</w:t>
            </w:r>
          </w:p>
        </w:tc>
        <w:tc>
          <w:tcPr>
            <w:tcW w:w="0" w:type="auto"/>
            <w:tcMar>
              <w:left w:w="108" w:type="dxa"/>
              <w:right w:w="108" w:type="dxa"/>
            </w:tcMar>
          </w:tcPr>
          <w:p w14:paraId="57EBECB8" w14:textId="77777777" w:rsidR="00C73A2B" w:rsidRDefault="008A68E4">
            <w:pPr>
              <w:widowControl w:val="0"/>
            </w:pPr>
            <w:r>
              <w:rPr>
                <w:sz w:val="18"/>
              </w:rPr>
              <w:t>UGA</w:t>
            </w:r>
          </w:p>
        </w:tc>
        <w:tc>
          <w:tcPr>
            <w:tcW w:w="0" w:type="auto"/>
            <w:tcMar>
              <w:left w:w="108" w:type="dxa"/>
              <w:right w:w="108" w:type="dxa"/>
            </w:tcMar>
          </w:tcPr>
          <w:p w14:paraId="10E53C3E" w14:textId="77777777" w:rsidR="00C73A2B" w:rsidRDefault="008A68E4">
            <w:pPr>
              <w:widowControl w:val="0"/>
            </w:pPr>
            <w:r>
              <w:rPr>
                <w:sz w:val="18"/>
              </w:rPr>
              <w:t>Research focus: soil water and deep soil carbon responses under rain throughfall treatment at Tier III sites</w:t>
            </w:r>
          </w:p>
        </w:tc>
      </w:tr>
      <w:tr w:rsidR="00C73A2B" w14:paraId="5D1221E5" w14:textId="77777777">
        <w:trPr>
          <w:trHeight w:val="100"/>
        </w:trPr>
        <w:tc>
          <w:tcPr>
            <w:tcW w:w="0" w:type="auto"/>
            <w:tcMar>
              <w:left w:w="115" w:type="dxa"/>
              <w:right w:w="115" w:type="dxa"/>
            </w:tcMar>
          </w:tcPr>
          <w:p w14:paraId="7C25A6BC" w14:textId="77777777" w:rsidR="00C73A2B" w:rsidRDefault="008A68E4">
            <w:pPr>
              <w:widowControl w:val="0"/>
            </w:pPr>
            <w:r>
              <w:rPr>
                <w:sz w:val="18"/>
              </w:rPr>
              <w:t>Raymond</w:t>
            </w:r>
          </w:p>
        </w:tc>
        <w:tc>
          <w:tcPr>
            <w:tcW w:w="0" w:type="auto"/>
            <w:tcMar>
              <w:left w:w="115" w:type="dxa"/>
              <w:right w:w="115" w:type="dxa"/>
            </w:tcMar>
          </w:tcPr>
          <w:p w14:paraId="4B7A83F1" w14:textId="77777777" w:rsidR="00C73A2B" w:rsidRDefault="008A68E4">
            <w:pPr>
              <w:widowControl w:val="0"/>
            </w:pPr>
            <w:r>
              <w:rPr>
                <w:sz w:val="18"/>
              </w:rPr>
              <w:t>Jay</w:t>
            </w:r>
          </w:p>
        </w:tc>
        <w:tc>
          <w:tcPr>
            <w:tcW w:w="0" w:type="auto"/>
            <w:tcMar>
              <w:left w:w="115" w:type="dxa"/>
              <w:right w:w="115" w:type="dxa"/>
            </w:tcMar>
          </w:tcPr>
          <w:p w14:paraId="362481F4" w14:textId="77777777" w:rsidR="00C73A2B" w:rsidRDefault="008A68E4">
            <w:pPr>
              <w:widowControl w:val="0"/>
            </w:pPr>
            <w:r>
              <w:rPr>
                <w:sz w:val="18"/>
              </w:rPr>
              <w:t>Ph.D. Student</w:t>
            </w:r>
          </w:p>
        </w:tc>
        <w:tc>
          <w:tcPr>
            <w:tcW w:w="0" w:type="auto"/>
            <w:tcMar>
              <w:left w:w="115" w:type="dxa"/>
              <w:right w:w="115" w:type="dxa"/>
            </w:tcMar>
          </w:tcPr>
          <w:p w14:paraId="319A3978" w14:textId="77777777" w:rsidR="00C73A2B" w:rsidRDefault="008A68E4">
            <w:pPr>
              <w:widowControl w:val="0"/>
            </w:pPr>
            <w:r>
              <w:rPr>
                <w:sz w:val="18"/>
              </w:rPr>
              <w:t>VT</w:t>
            </w:r>
          </w:p>
        </w:tc>
        <w:tc>
          <w:tcPr>
            <w:tcW w:w="0" w:type="auto"/>
            <w:tcMar>
              <w:left w:w="115" w:type="dxa"/>
              <w:right w:w="115" w:type="dxa"/>
            </w:tcMar>
          </w:tcPr>
          <w:p w14:paraId="049B838B" w14:textId="77777777" w:rsidR="00C73A2B" w:rsidRDefault="008A68E4">
            <w:pPr>
              <w:widowControl w:val="0"/>
            </w:pPr>
            <w:r>
              <w:rPr>
                <w:sz w:val="18"/>
              </w:rPr>
              <w:t>Research focus is N uptake efficiency of enhanced efficiency N fertilizers using 15N stable isotopes</w:t>
            </w:r>
          </w:p>
        </w:tc>
      </w:tr>
      <w:tr w:rsidR="00C73A2B" w14:paraId="3F48A496" w14:textId="77777777">
        <w:trPr>
          <w:trHeight w:val="100"/>
        </w:trPr>
        <w:tc>
          <w:tcPr>
            <w:tcW w:w="0" w:type="auto"/>
            <w:tcMar>
              <w:left w:w="115" w:type="dxa"/>
              <w:right w:w="115" w:type="dxa"/>
            </w:tcMar>
          </w:tcPr>
          <w:p w14:paraId="1BAB2316" w14:textId="77777777" w:rsidR="00C73A2B" w:rsidRDefault="008A68E4">
            <w:pPr>
              <w:widowControl w:val="0"/>
            </w:pPr>
            <w:r>
              <w:rPr>
                <w:sz w:val="18"/>
              </w:rPr>
              <w:t>Rutemiller</w:t>
            </w:r>
          </w:p>
        </w:tc>
        <w:tc>
          <w:tcPr>
            <w:tcW w:w="0" w:type="auto"/>
            <w:tcMar>
              <w:left w:w="108" w:type="dxa"/>
              <w:right w:w="108" w:type="dxa"/>
            </w:tcMar>
          </w:tcPr>
          <w:p w14:paraId="0F6DD51E" w14:textId="77777777" w:rsidR="00C73A2B" w:rsidRDefault="008A68E4">
            <w:pPr>
              <w:widowControl w:val="0"/>
            </w:pPr>
            <w:r>
              <w:rPr>
                <w:sz w:val="18"/>
              </w:rPr>
              <w:t>Paul</w:t>
            </w:r>
          </w:p>
        </w:tc>
        <w:tc>
          <w:tcPr>
            <w:tcW w:w="0" w:type="auto"/>
            <w:tcMar>
              <w:left w:w="108" w:type="dxa"/>
              <w:right w:w="108" w:type="dxa"/>
            </w:tcMar>
          </w:tcPr>
          <w:p w14:paraId="03959660" w14:textId="77777777" w:rsidR="00C73A2B" w:rsidRDefault="008A68E4">
            <w:pPr>
              <w:widowControl w:val="0"/>
            </w:pPr>
            <w:r>
              <w:rPr>
                <w:sz w:val="18"/>
              </w:rPr>
              <w:t>Undergraduate Intern</w:t>
            </w:r>
          </w:p>
        </w:tc>
        <w:tc>
          <w:tcPr>
            <w:tcW w:w="0" w:type="auto"/>
            <w:tcMar>
              <w:left w:w="108" w:type="dxa"/>
              <w:right w:w="108" w:type="dxa"/>
            </w:tcMar>
          </w:tcPr>
          <w:p w14:paraId="1CB69660" w14:textId="77777777" w:rsidR="00C73A2B" w:rsidRDefault="008A68E4">
            <w:pPr>
              <w:widowControl w:val="0"/>
            </w:pPr>
            <w:r>
              <w:rPr>
                <w:sz w:val="18"/>
              </w:rPr>
              <w:t>VT</w:t>
            </w:r>
          </w:p>
        </w:tc>
        <w:tc>
          <w:tcPr>
            <w:tcW w:w="0" w:type="auto"/>
            <w:tcMar>
              <w:left w:w="108" w:type="dxa"/>
              <w:right w:w="108" w:type="dxa"/>
            </w:tcMar>
          </w:tcPr>
          <w:p w14:paraId="23B3AEE1" w14:textId="77777777" w:rsidR="00C73A2B" w:rsidRDefault="008A68E4">
            <w:pPr>
              <w:widowControl w:val="0"/>
            </w:pPr>
            <w:r>
              <w:rPr>
                <w:sz w:val="18"/>
              </w:rPr>
              <w:t>2013 Undergraduate Intern; working with Chris Maier at the USFS</w:t>
            </w:r>
          </w:p>
        </w:tc>
      </w:tr>
      <w:tr w:rsidR="00C73A2B" w14:paraId="15203D92" w14:textId="77777777">
        <w:trPr>
          <w:trHeight w:val="180"/>
        </w:trPr>
        <w:tc>
          <w:tcPr>
            <w:tcW w:w="0" w:type="auto"/>
            <w:tcMar>
              <w:left w:w="115" w:type="dxa"/>
              <w:right w:w="115" w:type="dxa"/>
            </w:tcMar>
          </w:tcPr>
          <w:p w14:paraId="60DEE6D5" w14:textId="77777777" w:rsidR="00C73A2B" w:rsidRDefault="008A68E4">
            <w:pPr>
              <w:widowControl w:val="0"/>
            </w:pPr>
            <w:r>
              <w:rPr>
                <w:sz w:val="18"/>
              </w:rPr>
              <w:t>Ryland</w:t>
            </w:r>
          </w:p>
        </w:tc>
        <w:tc>
          <w:tcPr>
            <w:tcW w:w="0" w:type="auto"/>
            <w:tcMar>
              <w:left w:w="115" w:type="dxa"/>
              <w:right w:w="115" w:type="dxa"/>
            </w:tcMar>
          </w:tcPr>
          <w:p w14:paraId="624A5923" w14:textId="77777777" w:rsidR="00C73A2B" w:rsidRDefault="008A68E4">
            <w:pPr>
              <w:widowControl w:val="0"/>
            </w:pPr>
            <w:r>
              <w:rPr>
                <w:sz w:val="18"/>
              </w:rPr>
              <w:t>Rachel</w:t>
            </w:r>
          </w:p>
        </w:tc>
        <w:tc>
          <w:tcPr>
            <w:tcW w:w="0" w:type="auto"/>
            <w:tcMar>
              <w:left w:w="115" w:type="dxa"/>
              <w:right w:w="115" w:type="dxa"/>
            </w:tcMar>
          </w:tcPr>
          <w:p w14:paraId="594A72CC" w14:textId="77777777" w:rsidR="00C73A2B" w:rsidRDefault="008A68E4">
            <w:pPr>
              <w:widowControl w:val="0"/>
            </w:pPr>
            <w:r>
              <w:rPr>
                <w:sz w:val="18"/>
              </w:rPr>
              <w:t>Undergraduate Research Assistant</w:t>
            </w:r>
          </w:p>
        </w:tc>
        <w:tc>
          <w:tcPr>
            <w:tcW w:w="0" w:type="auto"/>
            <w:tcMar>
              <w:left w:w="115" w:type="dxa"/>
              <w:right w:w="115" w:type="dxa"/>
            </w:tcMar>
          </w:tcPr>
          <w:p w14:paraId="1822E935" w14:textId="77777777" w:rsidR="00C73A2B" w:rsidRDefault="008A68E4">
            <w:pPr>
              <w:widowControl w:val="0"/>
            </w:pPr>
            <w:r>
              <w:rPr>
                <w:sz w:val="18"/>
              </w:rPr>
              <w:t>UGA</w:t>
            </w:r>
          </w:p>
        </w:tc>
        <w:tc>
          <w:tcPr>
            <w:tcW w:w="0" w:type="auto"/>
            <w:tcMar>
              <w:left w:w="115" w:type="dxa"/>
              <w:right w:w="115" w:type="dxa"/>
            </w:tcMar>
          </w:tcPr>
          <w:p w14:paraId="0E595BB7" w14:textId="77777777" w:rsidR="00C73A2B" w:rsidRDefault="008A68E4">
            <w:pPr>
              <w:widowControl w:val="0"/>
            </w:pPr>
            <w:r>
              <w:rPr>
                <w:sz w:val="18"/>
              </w:rPr>
              <w:t>Received training in field sampling of trace gases at the Georgia Tier III installation and has been trained in laboratory techniques for soil gas analysis on the gas chromatograph</w:t>
            </w:r>
          </w:p>
        </w:tc>
      </w:tr>
      <w:tr w:rsidR="00C73A2B" w14:paraId="465D3B83" w14:textId="77777777">
        <w:trPr>
          <w:trHeight w:val="380"/>
        </w:trPr>
        <w:tc>
          <w:tcPr>
            <w:tcW w:w="0" w:type="auto"/>
            <w:tcMar>
              <w:left w:w="115" w:type="dxa"/>
              <w:right w:w="115" w:type="dxa"/>
            </w:tcMar>
          </w:tcPr>
          <w:p w14:paraId="10E6C576" w14:textId="77777777" w:rsidR="00C73A2B" w:rsidRDefault="008A68E4">
            <w:pPr>
              <w:widowControl w:val="0"/>
            </w:pPr>
            <w:r>
              <w:rPr>
                <w:sz w:val="18"/>
              </w:rPr>
              <w:t>Seyle</w:t>
            </w:r>
          </w:p>
        </w:tc>
        <w:tc>
          <w:tcPr>
            <w:tcW w:w="0" w:type="auto"/>
            <w:tcMar>
              <w:left w:w="108" w:type="dxa"/>
              <w:right w:w="108" w:type="dxa"/>
            </w:tcMar>
          </w:tcPr>
          <w:p w14:paraId="0031F4EC" w14:textId="77777777" w:rsidR="00C73A2B" w:rsidRDefault="008A68E4">
            <w:pPr>
              <w:widowControl w:val="0"/>
            </w:pPr>
            <w:r>
              <w:rPr>
                <w:sz w:val="18"/>
              </w:rPr>
              <w:t>Jacob</w:t>
            </w:r>
          </w:p>
        </w:tc>
        <w:tc>
          <w:tcPr>
            <w:tcW w:w="0" w:type="auto"/>
            <w:tcMar>
              <w:left w:w="108" w:type="dxa"/>
              <w:right w:w="108" w:type="dxa"/>
            </w:tcMar>
          </w:tcPr>
          <w:p w14:paraId="178DA5ED" w14:textId="77777777" w:rsidR="00C73A2B" w:rsidRDefault="008A68E4">
            <w:pPr>
              <w:widowControl w:val="0"/>
            </w:pPr>
            <w:r>
              <w:rPr>
                <w:sz w:val="18"/>
              </w:rPr>
              <w:t>Undergraduate Research Assistant</w:t>
            </w:r>
          </w:p>
        </w:tc>
        <w:tc>
          <w:tcPr>
            <w:tcW w:w="0" w:type="auto"/>
            <w:tcMar>
              <w:left w:w="108" w:type="dxa"/>
              <w:right w:w="108" w:type="dxa"/>
            </w:tcMar>
          </w:tcPr>
          <w:p w14:paraId="302344AD" w14:textId="77777777" w:rsidR="00C73A2B" w:rsidRDefault="008A68E4">
            <w:pPr>
              <w:widowControl w:val="0"/>
            </w:pPr>
            <w:r>
              <w:rPr>
                <w:sz w:val="18"/>
              </w:rPr>
              <w:t>NCSU</w:t>
            </w:r>
          </w:p>
        </w:tc>
        <w:tc>
          <w:tcPr>
            <w:tcW w:w="0" w:type="auto"/>
            <w:tcMar>
              <w:left w:w="108" w:type="dxa"/>
              <w:right w:w="108" w:type="dxa"/>
            </w:tcMar>
          </w:tcPr>
          <w:p w14:paraId="540E5EF2" w14:textId="77777777" w:rsidR="00C73A2B" w:rsidRDefault="008A68E4">
            <w:pPr>
              <w:widowControl w:val="0"/>
            </w:pPr>
            <w:r>
              <w:rPr>
                <w:sz w:val="18"/>
              </w:rPr>
              <w:t>Assists with processing soil samples from Tier2 soil respiration plots in the northern subregion, makes sapflow probes for Tier 3 installations, analyzes growth responses of trees at Tier 2 sites to historic drought events. /AN/</w:t>
            </w:r>
          </w:p>
        </w:tc>
      </w:tr>
      <w:tr w:rsidR="00C73A2B" w14:paraId="64C72C18" w14:textId="77777777">
        <w:trPr>
          <w:trHeight w:val="180"/>
        </w:trPr>
        <w:tc>
          <w:tcPr>
            <w:tcW w:w="0" w:type="auto"/>
            <w:tcMar>
              <w:left w:w="115" w:type="dxa"/>
              <w:right w:w="115" w:type="dxa"/>
            </w:tcMar>
          </w:tcPr>
          <w:p w14:paraId="01C0E304" w14:textId="77777777" w:rsidR="00C73A2B" w:rsidRDefault="008A68E4">
            <w:pPr>
              <w:widowControl w:val="0"/>
            </w:pPr>
            <w:r>
              <w:rPr>
                <w:sz w:val="18"/>
              </w:rPr>
              <w:t>Sherrod</w:t>
            </w:r>
          </w:p>
        </w:tc>
        <w:tc>
          <w:tcPr>
            <w:tcW w:w="0" w:type="auto"/>
            <w:tcMar>
              <w:left w:w="108" w:type="dxa"/>
              <w:right w:w="108" w:type="dxa"/>
            </w:tcMar>
          </w:tcPr>
          <w:p w14:paraId="5FD1BC6F" w14:textId="77777777" w:rsidR="00C73A2B" w:rsidRDefault="008A68E4">
            <w:pPr>
              <w:widowControl w:val="0"/>
            </w:pPr>
            <w:r>
              <w:rPr>
                <w:sz w:val="18"/>
              </w:rPr>
              <w:t>Charles Allen</w:t>
            </w:r>
          </w:p>
        </w:tc>
        <w:tc>
          <w:tcPr>
            <w:tcW w:w="0" w:type="auto"/>
            <w:tcMar>
              <w:left w:w="108" w:type="dxa"/>
              <w:right w:w="108" w:type="dxa"/>
            </w:tcMar>
          </w:tcPr>
          <w:p w14:paraId="0C36E012" w14:textId="77777777" w:rsidR="00C73A2B" w:rsidRDefault="008A68E4">
            <w:pPr>
              <w:widowControl w:val="0"/>
            </w:pPr>
            <w:r>
              <w:rPr>
                <w:sz w:val="18"/>
              </w:rPr>
              <w:t>Undergraduate Research Assistant</w:t>
            </w:r>
          </w:p>
        </w:tc>
        <w:tc>
          <w:tcPr>
            <w:tcW w:w="0" w:type="auto"/>
            <w:tcMar>
              <w:left w:w="108" w:type="dxa"/>
              <w:right w:w="108" w:type="dxa"/>
            </w:tcMar>
          </w:tcPr>
          <w:p w14:paraId="303ED2AE" w14:textId="77777777" w:rsidR="00C73A2B" w:rsidRDefault="008A68E4">
            <w:pPr>
              <w:widowControl w:val="0"/>
            </w:pPr>
            <w:r>
              <w:rPr>
                <w:sz w:val="18"/>
              </w:rPr>
              <w:t>UGA</w:t>
            </w:r>
          </w:p>
        </w:tc>
        <w:tc>
          <w:tcPr>
            <w:tcW w:w="0" w:type="auto"/>
            <w:tcMar>
              <w:left w:w="108" w:type="dxa"/>
              <w:right w:w="108" w:type="dxa"/>
            </w:tcMar>
          </w:tcPr>
          <w:p w14:paraId="75252344" w14:textId="77777777" w:rsidR="00C73A2B" w:rsidRDefault="008A68E4">
            <w:pPr>
              <w:widowControl w:val="0"/>
            </w:pPr>
            <w:r>
              <w:rPr>
                <w:sz w:val="18"/>
              </w:rPr>
              <w:t xml:space="preserve">Received training in field sampling of soil at the Georgia Tier III installation and has been trained in </w:t>
            </w:r>
          </w:p>
          <w:p w14:paraId="2CC6E18A" w14:textId="77777777" w:rsidR="00C73A2B" w:rsidRDefault="008A68E4">
            <w:pPr>
              <w:widowControl w:val="0"/>
            </w:pPr>
            <w:r>
              <w:rPr>
                <w:sz w:val="18"/>
              </w:rPr>
              <w:t>laboratory techniques for soil sample preparation and analysis</w:t>
            </w:r>
          </w:p>
        </w:tc>
      </w:tr>
      <w:tr w:rsidR="00C73A2B" w14:paraId="0DC6E16F" w14:textId="77777777">
        <w:trPr>
          <w:trHeight w:val="180"/>
        </w:trPr>
        <w:tc>
          <w:tcPr>
            <w:tcW w:w="0" w:type="auto"/>
            <w:tcMar>
              <w:left w:w="115" w:type="dxa"/>
              <w:right w:w="115" w:type="dxa"/>
            </w:tcMar>
          </w:tcPr>
          <w:p w14:paraId="47F38111" w14:textId="77777777" w:rsidR="00C73A2B" w:rsidRDefault="008A68E4">
            <w:pPr>
              <w:widowControl w:val="0"/>
            </w:pPr>
            <w:r>
              <w:rPr>
                <w:sz w:val="18"/>
              </w:rPr>
              <w:t>Shrestha</w:t>
            </w:r>
          </w:p>
        </w:tc>
        <w:tc>
          <w:tcPr>
            <w:tcW w:w="0" w:type="auto"/>
            <w:tcMar>
              <w:left w:w="115" w:type="dxa"/>
              <w:right w:w="115" w:type="dxa"/>
            </w:tcMar>
          </w:tcPr>
          <w:p w14:paraId="63AB35AD" w14:textId="77777777" w:rsidR="00C73A2B" w:rsidRDefault="008A68E4">
            <w:pPr>
              <w:widowControl w:val="0"/>
            </w:pPr>
            <w:r>
              <w:rPr>
                <w:sz w:val="18"/>
              </w:rPr>
              <w:t>Raj</w:t>
            </w:r>
          </w:p>
        </w:tc>
        <w:tc>
          <w:tcPr>
            <w:tcW w:w="0" w:type="auto"/>
            <w:tcMar>
              <w:left w:w="115" w:type="dxa"/>
              <w:right w:w="115" w:type="dxa"/>
            </w:tcMar>
          </w:tcPr>
          <w:p w14:paraId="3A371925" w14:textId="77777777" w:rsidR="00C73A2B" w:rsidRDefault="008A68E4">
            <w:pPr>
              <w:widowControl w:val="0"/>
            </w:pPr>
            <w:r>
              <w:rPr>
                <w:sz w:val="18"/>
              </w:rPr>
              <w:t>Postdoctoral Research Scientist</w:t>
            </w:r>
          </w:p>
        </w:tc>
        <w:tc>
          <w:tcPr>
            <w:tcW w:w="0" w:type="auto"/>
            <w:tcMar>
              <w:left w:w="115" w:type="dxa"/>
              <w:right w:w="115" w:type="dxa"/>
            </w:tcMar>
          </w:tcPr>
          <w:p w14:paraId="6ECC7E79" w14:textId="77777777" w:rsidR="00C73A2B" w:rsidRDefault="008A68E4">
            <w:pPr>
              <w:widowControl w:val="0"/>
            </w:pPr>
            <w:r>
              <w:rPr>
                <w:sz w:val="18"/>
              </w:rPr>
              <w:t>VT</w:t>
            </w:r>
          </w:p>
        </w:tc>
        <w:tc>
          <w:tcPr>
            <w:tcW w:w="0" w:type="auto"/>
            <w:tcMar>
              <w:left w:w="115" w:type="dxa"/>
              <w:right w:w="115" w:type="dxa"/>
            </w:tcMar>
          </w:tcPr>
          <w:p w14:paraId="361CE696" w14:textId="77777777" w:rsidR="00C73A2B" w:rsidRDefault="008A68E4">
            <w:pPr>
              <w:widowControl w:val="0"/>
            </w:pPr>
            <w:r>
              <w:rPr>
                <w:sz w:val="18"/>
              </w:rPr>
              <w:t>Soil greenhouse gas (CO2, N2O, CH4) flux across soil moisture and management gradients</w:t>
            </w:r>
          </w:p>
        </w:tc>
      </w:tr>
      <w:tr w:rsidR="00C73A2B" w14:paraId="1DDCF54F" w14:textId="77777777">
        <w:trPr>
          <w:trHeight w:val="180"/>
        </w:trPr>
        <w:tc>
          <w:tcPr>
            <w:tcW w:w="0" w:type="auto"/>
            <w:tcMar>
              <w:left w:w="115" w:type="dxa"/>
              <w:right w:w="115" w:type="dxa"/>
            </w:tcMar>
          </w:tcPr>
          <w:p w14:paraId="21C32A1B" w14:textId="77777777" w:rsidR="00C73A2B" w:rsidRDefault="008A68E4">
            <w:pPr>
              <w:widowControl w:val="0"/>
            </w:pPr>
            <w:r>
              <w:rPr>
                <w:sz w:val="18"/>
              </w:rPr>
              <w:t>Barros</w:t>
            </w:r>
          </w:p>
          <w:p w14:paraId="57330BEC" w14:textId="77777777" w:rsidR="00C73A2B" w:rsidRDefault="00C73A2B">
            <w:pPr>
              <w:widowControl w:val="0"/>
            </w:pPr>
          </w:p>
        </w:tc>
        <w:tc>
          <w:tcPr>
            <w:tcW w:w="0" w:type="auto"/>
            <w:tcMar>
              <w:left w:w="108" w:type="dxa"/>
              <w:right w:w="108" w:type="dxa"/>
            </w:tcMar>
          </w:tcPr>
          <w:p w14:paraId="5C5D4CD3" w14:textId="77777777" w:rsidR="00C73A2B" w:rsidRDefault="008A68E4">
            <w:pPr>
              <w:widowControl w:val="0"/>
            </w:pPr>
            <w:r>
              <w:rPr>
                <w:sz w:val="18"/>
              </w:rPr>
              <w:t xml:space="preserve">Bruce </w:t>
            </w:r>
          </w:p>
        </w:tc>
        <w:tc>
          <w:tcPr>
            <w:tcW w:w="0" w:type="auto"/>
            <w:tcMar>
              <w:left w:w="108" w:type="dxa"/>
              <w:right w:w="108" w:type="dxa"/>
            </w:tcMar>
          </w:tcPr>
          <w:p w14:paraId="025930AB" w14:textId="77777777" w:rsidR="00C73A2B" w:rsidRDefault="008A68E4">
            <w:pPr>
              <w:widowControl w:val="0"/>
            </w:pPr>
            <w:r>
              <w:rPr>
                <w:sz w:val="18"/>
              </w:rPr>
              <w:t>M.S. Student</w:t>
            </w:r>
          </w:p>
        </w:tc>
        <w:tc>
          <w:tcPr>
            <w:tcW w:w="0" w:type="auto"/>
            <w:tcMar>
              <w:left w:w="108" w:type="dxa"/>
              <w:right w:w="108" w:type="dxa"/>
            </w:tcMar>
          </w:tcPr>
          <w:p w14:paraId="32ACC6D2" w14:textId="77777777" w:rsidR="00C73A2B" w:rsidRDefault="008A68E4">
            <w:pPr>
              <w:widowControl w:val="0"/>
            </w:pPr>
            <w:r>
              <w:rPr>
                <w:sz w:val="18"/>
              </w:rPr>
              <w:t>UGA</w:t>
            </w:r>
          </w:p>
        </w:tc>
        <w:tc>
          <w:tcPr>
            <w:tcW w:w="0" w:type="auto"/>
            <w:tcMar>
              <w:left w:w="108" w:type="dxa"/>
              <w:right w:w="108" w:type="dxa"/>
            </w:tcMar>
          </w:tcPr>
          <w:p w14:paraId="295430B2" w14:textId="77777777" w:rsidR="00C73A2B" w:rsidRDefault="008A68E4">
            <w:pPr>
              <w:widowControl w:val="0"/>
            </w:pPr>
            <w:r>
              <w:rPr>
                <w:sz w:val="18"/>
              </w:rPr>
              <w:t>Research focus:  Transpiration predictions with 3-PG model (Tier III)</w:t>
            </w:r>
          </w:p>
        </w:tc>
      </w:tr>
      <w:tr w:rsidR="00C73A2B" w14:paraId="4A68E85F" w14:textId="77777777">
        <w:trPr>
          <w:trHeight w:val="180"/>
        </w:trPr>
        <w:tc>
          <w:tcPr>
            <w:tcW w:w="0" w:type="auto"/>
            <w:tcMar>
              <w:left w:w="115" w:type="dxa"/>
              <w:right w:w="115" w:type="dxa"/>
            </w:tcMar>
          </w:tcPr>
          <w:p w14:paraId="40BB869B" w14:textId="77777777" w:rsidR="00C73A2B" w:rsidRDefault="008A68E4">
            <w:pPr>
              <w:widowControl w:val="0"/>
            </w:pPr>
            <w:r>
              <w:rPr>
                <w:sz w:val="18"/>
                <w:highlight w:val="yellow"/>
              </w:rPr>
              <w:t>Seyle</w:t>
            </w:r>
          </w:p>
        </w:tc>
        <w:tc>
          <w:tcPr>
            <w:tcW w:w="0" w:type="auto"/>
            <w:tcMar>
              <w:left w:w="115" w:type="dxa"/>
              <w:right w:w="115" w:type="dxa"/>
            </w:tcMar>
          </w:tcPr>
          <w:p w14:paraId="7527B6E8" w14:textId="77777777" w:rsidR="00C73A2B" w:rsidRDefault="008A68E4">
            <w:pPr>
              <w:widowControl w:val="0"/>
            </w:pPr>
            <w:r>
              <w:rPr>
                <w:sz w:val="18"/>
                <w:highlight w:val="yellow"/>
              </w:rPr>
              <w:t>Jacob</w:t>
            </w:r>
          </w:p>
        </w:tc>
        <w:tc>
          <w:tcPr>
            <w:tcW w:w="0" w:type="auto"/>
            <w:tcMar>
              <w:left w:w="108" w:type="dxa"/>
              <w:right w:w="108" w:type="dxa"/>
            </w:tcMar>
          </w:tcPr>
          <w:p w14:paraId="0FA0D0E1" w14:textId="77777777" w:rsidR="00C73A2B" w:rsidRDefault="008A68E4">
            <w:pPr>
              <w:widowControl w:val="0"/>
            </w:pPr>
            <w:r>
              <w:rPr>
                <w:sz w:val="18"/>
                <w:highlight w:val="yellow"/>
              </w:rPr>
              <w:t>Undergraduate Research Assistant</w:t>
            </w:r>
          </w:p>
        </w:tc>
        <w:tc>
          <w:tcPr>
            <w:tcW w:w="0" w:type="auto"/>
            <w:tcMar>
              <w:left w:w="108" w:type="dxa"/>
              <w:right w:w="108" w:type="dxa"/>
            </w:tcMar>
          </w:tcPr>
          <w:p w14:paraId="2779FF1D" w14:textId="77777777" w:rsidR="00C73A2B" w:rsidRDefault="008A68E4">
            <w:pPr>
              <w:widowControl w:val="0"/>
            </w:pPr>
            <w:r>
              <w:rPr>
                <w:sz w:val="18"/>
                <w:highlight w:val="yellow"/>
              </w:rPr>
              <w:t>NCSU</w:t>
            </w:r>
          </w:p>
        </w:tc>
        <w:tc>
          <w:tcPr>
            <w:tcW w:w="0" w:type="auto"/>
            <w:tcMar>
              <w:left w:w="108" w:type="dxa"/>
              <w:right w:w="108" w:type="dxa"/>
            </w:tcMar>
          </w:tcPr>
          <w:p w14:paraId="0E3CB7EE" w14:textId="77777777" w:rsidR="00C73A2B" w:rsidRDefault="008A68E4">
            <w:pPr>
              <w:widowControl w:val="0"/>
            </w:pPr>
            <w:r>
              <w:rPr>
                <w:sz w:val="18"/>
                <w:highlight w:val="yellow"/>
              </w:rPr>
              <w:t>Heterotrophic respiration, coarse woody decomposition, making sapflow probes for Tier 3 sites. /AN/</w:t>
            </w:r>
          </w:p>
        </w:tc>
      </w:tr>
      <w:tr w:rsidR="00C73A2B" w14:paraId="7C42AB6E" w14:textId="77777777">
        <w:trPr>
          <w:trHeight w:val="180"/>
        </w:trPr>
        <w:tc>
          <w:tcPr>
            <w:tcW w:w="0" w:type="auto"/>
            <w:tcMar>
              <w:left w:w="115" w:type="dxa"/>
              <w:right w:w="115" w:type="dxa"/>
            </w:tcMar>
          </w:tcPr>
          <w:p w14:paraId="35A76638" w14:textId="77777777" w:rsidR="00C73A2B" w:rsidRDefault="008A68E4">
            <w:pPr>
              <w:widowControl w:val="0"/>
            </w:pPr>
            <w:r>
              <w:rPr>
                <w:sz w:val="18"/>
              </w:rPr>
              <w:t>Stebler</w:t>
            </w:r>
          </w:p>
        </w:tc>
        <w:tc>
          <w:tcPr>
            <w:tcW w:w="0" w:type="auto"/>
            <w:tcMar>
              <w:left w:w="115" w:type="dxa"/>
              <w:right w:w="115" w:type="dxa"/>
            </w:tcMar>
          </w:tcPr>
          <w:p w14:paraId="720946C9" w14:textId="77777777" w:rsidR="00C73A2B" w:rsidRDefault="008A68E4">
            <w:pPr>
              <w:widowControl w:val="0"/>
            </w:pPr>
            <w:r>
              <w:rPr>
                <w:sz w:val="18"/>
              </w:rPr>
              <w:t>Elaine</w:t>
            </w:r>
          </w:p>
        </w:tc>
        <w:tc>
          <w:tcPr>
            <w:tcW w:w="0" w:type="auto"/>
            <w:tcMar>
              <w:left w:w="115" w:type="dxa"/>
              <w:right w:w="115" w:type="dxa"/>
            </w:tcMar>
          </w:tcPr>
          <w:p w14:paraId="68ED820E" w14:textId="77777777" w:rsidR="00C73A2B" w:rsidRDefault="008A68E4">
            <w:pPr>
              <w:widowControl w:val="0"/>
            </w:pPr>
            <w:r>
              <w:rPr>
                <w:sz w:val="18"/>
              </w:rPr>
              <w:t>Research Staff</w:t>
            </w:r>
          </w:p>
        </w:tc>
        <w:tc>
          <w:tcPr>
            <w:tcW w:w="0" w:type="auto"/>
            <w:tcMar>
              <w:left w:w="115" w:type="dxa"/>
              <w:right w:w="115" w:type="dxa"/>
            </w:tcMar>
          </w:tcPr>
          <w:p w14:paraId="7AA348CC" w14:textId="77777777" w:rsidR="00C73A2B" w:rsidRDefault="008A68E4">
            <w:pPr>
              <w:widowControl w:val="0"/>
            </w:pPr>
            <w:r>
              <w:rPr>
                <w:sz w:val="18"/>
              </w:rPr>
              <w:t>OSU</w:t>
            </w:r>
          </w:p>
        </w:tc>
        <w:tc>
          <w:tcPr>
            <w:tcW w:w="0" w:type="auto"/>
            <w:tcMar>
              <w:left w:w="115" w:type="dxa"/>
              <w:right w:w="115" w:type="dxa"/>
            </w:tcMar>
          </w:tcPr>
          <w:p w14:paraId="652CA1A9" w14:textId="77777777" w:rsidR="00C73A2B" w:rsidRDefault="008A68E4">
            <w:pPr>
              <w:widowControl w:val="0"/>
            </w:pPr>
            <w:r>
              <w:rPr>
                <w:sz w:val="18"/>
              </w:rPr>
              <w:t>Coordinating baseline measurements on Tier II sites and overseeing installation and data collection on the Oklahoma Tier III site</w:t>
            </w:r>
          </w:p>
        </w:tc>
      </w:tr>
      <w:tr w:rsidR="00C73A2B" w14:paraId="78601950" w14:textId="77777777">
        <w:trPr>
          <w:trHeight w:val="100"/>
        </w:trPr>
        <w:tc>
          <w:tcPr>
            <w:tcW w:w="0" w:type="auto"/>
            <w:tcMar>
              <w:left w:w="115" w:type="dxa"/>
              <w:right w:w="115" w:type="dxa"/>
            </w:tcMar>
          </w:tcPr>
          <w:p w14:paraId="24B78F67" w14:textId="77777777" w:rsidR="00C73A2B" w:rsidRDefault="008A68E4">
            <w:pPr>
              <w:widowControl w:val="0"/>
            </w:pPr>
            <w:r>
              <w:rPr>
                <w:sz w:val="18"/>
              </w:rPr>
              <w:t>Stokes</w:t>
            </w:r>
          </w:p>
        </w:tc>
        <w:tc>
          <w:tcPr>
            <w:tcW w:w="0" w:type="auto"/>
            <w:tcMar>
              <w:left w:w="108" w:type="dxa"/>
              <w:right w:w="108" w:type="dxa"/>
            </w:tcMar>
          </w:tcPr>
          <w:p w14:paraId="31052063" w14:textId="77777777" w:rsidR="00C73A2B" w:rsidRDefault="008A68E4">
            <w:pPr>
              <w:widowControl w:val="0"/>
            </w:pPr>
            <w:r>
              <w:rPr>
                <w:sz w:val="18"/>
              </w:rPr>
              <w:t>Tom</w:t>
            </w:r>
          </w:p>
        </w:tc>
        <w:tc>
          <w:tcPr>
            <w:tcW w:w="0" w:type="auto"/>
            <w:tcMar>
              <w:left w:w="108" w:type="dxa"/>
              <w:right w:w="108" w:type="dxa"/>
            </w:tcMar>
          </w:tcPr>
          <w:p w14:paraId="2CB831C2" w14:textId="77777777" w:rsidR="00C73A2B" w:rsidRDefault="008A68E4">
            <w:pPr>
              <w:widowControl w:val="0"/>
            </w:pPr>
            <w:r>
              <w:rPr>
                <w:sz w:val="18"/>
              </w:rPr>
              <w:t>Research Staff</w:t>
            </w:r>
          </w:p>
        </w:tc>
        <w:tc>
          <w:tcPr>
            <w:tcW w:w="0" w:type="auto"/>
            <w:tcMar>
              <w:left w:w="108" w:type="dxa"/>
              <w:right w:w="108" w:type="dxa"/>
            </w:tcMar>
          </w:tcPr>
          <w:p w14:paraId="3159B75E" w14:textId="77777777" w:rsidR="00C73A2B" w:rsidRDefault="008A68E4">
            <w:pPr>
              <w:widowControl w:val="0"/>
            </w:pPr>
            <w:r>
              <w:rPr>
                <w:sz w:val="18"/>
              </w:rPr>
              <w:t>Auburn</w:t>
            </w:r>
          </w:p>
        </w:tc>
        <w:tc>
          <w:tcPr>
            <w:tcW w:w="0" w:type="auto"/>
            <w:tcMar>
              <w:left w:w="108" w:type="dxa"/>
              <w:right w:w="108" w:type="dxa"/>
            </w:tcMar>
          </w:tcPr>
          <w:p w14:paraId="59DC6D75" w14:textId="77777777" w:rsidR="00C73A2B" w:rsidRDefault="008A68E4">
            <w:pPr>
              <w:widowControl w:val="0"/>
            </w:pPr>
            <w:r>
              <w:rPr>
                <w:sz w:val="18"/>
              </w:rPr>
              <w:t>Assisting with data collection on Tier II and III sites</w:t>
            </w:r>
          </w:p>
        </w:tc>
      </w:tr>
      <w:tr w:rsidR="00C73A2B" w14:paraId="7BD0005B" w14:textId="77777777">
        <w:trPr>
          <w:trHeight w:val="100"/>
        </w:trPr>
        <w:tc>
          <w:tcPr>
            <w:tcW w:w="0" w:type="auto"/>
            <w:tcMar>
              <w:left w:w="115" w:type="dxa"/>
              <w:right w:w="115" w:type="dxa"/>
            </w:tcMar>
          </w:tcPr>
          <w:p w14:paraId="19B7FCEA" w14:textId="77777777" w:rsidR="00C73A2B" w:rsidRDefault="008A68E4">
            <w:pPr>
              <w:widowControl w:val="0"/>
            </w:pPr>
            <w:r>
              <w:rPr>
                <w:sz w:val="18"/>
              </w:rPr>
              <w:t>Subedi</w:t>
            </w:r>
          </w:p>
        </w:tc>
        <w:tc>
          <w:tcPr>
            <w:tcW w:w="0" w:type="auto"/>
            <w:tcMar>
              <w:left w:w="115" w:type="dxa"/>
              <w:right w:w="115" w:type="dxa"/>
            </w:tcMar>
          </w:tcPr>
          <w:p w14:paraId="426E5162" w14:textId="77777777" w:rsidR="00C73A2B" w:rsidRDefault="008A68E4">
            <w:pPr>
              <w:widowControl w:val="0"/>
            </w:pPr>
            <w:r>
              <w:rPr>
                <w:sz w:val="18"/>
              </w:rPr>
              <w:t>Santosh</w:t>
            </w:r>
          </w:p>
        </w:tc>
        <w:tc>
          <w:tcPr>
            <w:tcW w:w="0" w:type="auto"/>
            <w:tcMar>
              <w:left w:w="115" w:type="dxa"/>
              <w:right w:w="115" w:type="dxa"/>
            </w:tcMar>
          </w:tcPr>
          <w:p w14:paraId="1D34F52B" w14:textId="77777777" w:rsidR="00C73A2B" w:rsidRDefault="008A68E4">
            <w:pPr>
              <w:widowControl w:val="0"/>
            </w:pPr>
            <w:r>
              <w:rPr>
                <w:sz w:val="18"/>
              </w:rPr>
              <w:t>Ph.D. Student</w:t>
            </w:r>
          </w:p>
        </w:tc>
        <w:tc>
          <w:tcPr>
            <w:tcW w:w="0" w:type="auto"/>
            <w:tcMar>
              <w:left w:w="115" w:type="dxa"/>
              <w:right w:w="115" w:type="dxa"/>
            </w:tcMar>
          </w:tcPr>
          <w:p w14:paraId="13AE40ED" w14:textId="77777777" w:rsidR="00C73A2B" w:rsidRDefault="008A68E4">
            <w:pPr>
              <w:widowControl w:val="0"/>
            </w:pPr>
            <w:r>
              <w:rPr>
                <w:sz w:val="18"/>
              </w:rPr>
              <w:t>VT</w:t>
            </w:r>
          </w:p>
        </w:tc>
        <w:tc>
          <w:tcPr>
            <w:tcW w:w="0" w:type="auto"/>
            <w:tcMar>
              <w:left w:w="115" w:type="dxa"/>
              <w:right w:w="115" w:type="dxa"/>
            </w:tcMar>
          </w:tcPr>
          <w:p w14:paraId="1EFD7075" w14:textId="77777777" w:rsidR="00C73A2B" w:rsidRDefault="008A68E4">
            <w:pPr>
              <w:widowControl w:val="0"/>
            </w:pPr>
            <w:r>
              <w:rPr>
                <w:sz w:val="18"/>
              </w:rPr>
              <w:t>Research focus: identifying an improved method to determine fertility rating for 3-PG</w:t>
            </w:r>
          </w:p>
        </w:tc>
      </w:tr>
      <w:tr w:rsidR="00C73A2B" w14:paraId="26E3EC74" w14:textId="77777777">
        <w:trPr>
          <w:trHeight w:val="100"/>
        </w:trPr>
        <w:tc>
          <w:tcPr>
            <w:tcW w:w="0" w:type="auto"/>
            <w:tcMar>
              <w:left w:w="115" w:type="dxa"/>
              <w:right w:w="115" w:type="dxa"/>
            </w:tcMar>
          </w:tcPr>
          <w:p w14:paraId="75AAAAAD" w14:textId="77777777" w:rsidR="00C73A2B" w:rsidRDefault="008A68E4">
            <w:pPr>
              <w:widowControl w:val="0"/>
            </w:pPr>
            <w:r>
              <w:rPr>
                <w:sz w:val="18"/>
              </w:rPr>
              <w:t>Thompson</w:t>
            </w:r>
          </w:p>
        </w:tc>
        <w:tc>
          <w:tcPr>
            <w:tcW w:w="0" w:type="auto"/>
            <w:tcMar>
              <w:left w:w="108" w:type="dxa"/>
              <w:right w:w="108" w:type="dxa"/>
            </w:tcMar>
          </w:tcPr>
          <w:p w14:paraId="2F62A65C" w14:textId="77777777" w:rsidR="00C73A2B" w:rsidRDefault="008A68E4">
            <w:pPr>
              <w:widowControl w:val="0"/>
            </w:pPr>
            <w:r>
              <w:rPr>
                <w:sz w:val="18"/>
              </w:rPr>
              <w:t>Ian</w:t>
            </w:r>
          </w:p>
        </w:tc>
        <w:tc>
          <w:tcPr>
            <w:tcW w:w="0" w:type="auto"/>
            <w:tcMar>
              <w:left w:w="108" w:type="dxa"/>
              <w:right w:w="108" w:type="dxa"/>
            </w:tcMar>
          </w:tcPr>
          <w:p w14:paraId="7694E678" w14:textId="77777777" w:rsidR="00C73A2B" w:rsidRDefault="008A68E4">
            <w:pPr>
              <w:widowControl w:val="0"/>
            </w:pPr>
            <w:r>
              <w:rPr>
                <w:sz w:val="18"/>
              </w:rPr>
              <w:t>Undergraduate     Research Assistant</w:t>
            </w:r>
          </w:p>
        </w:tc>
        <w:tc>
          <w:tcPr>
            <w:tcW w:w="0" w:type="auto"/>
            <w:tcMar>
              <w:left w:w="108" w:type="dxa"/>
              <w:right w:w="108" w:type="dxa"/>
            </w:tcMar>
          </w:tcPr>
          <w:p w14:paraId="495A7BA2" w14:textId="77777777" w:rsidR="00C73A2B" w:rsidRDefault="008A68E4">
            <w:pPr>
              <w:widowControl w:val="0"/>
            </w:pPr>
            <w:r>
              <w:rPr>
                <w:sz w:val="18"/>
              </w:rPr>
              <w:t>NCSU</w:t>
            </w:r>
          </w:p>
        </w:tc>
        <w:tc>
          <w:tcPr>
            <w:tcW w:w="0" w:type="auto"/>
            <w:tcMar>
              <w:left w:w="108" w:type="dxa"/>
              <w:right w:w="108" w:type="dxa"/>
            </w:tcMar>
          </w:tcPr>
          <w:p w14:paraId="2F45E160" w14:textId="77777777" w:rsidR="00C73A2B" w:rsidRDefault="008A68E4">
            <w:pPr>
              <w:widowControl w:val="0"/>
            </w:pPr>
            <w:r>
              <w:rPr>
                <w:sz w:val="18"/>
              </w:rPr>
              <w:t>Heterotrophic respiration, coarse woody decomposition, making sapflow probes for Tier 3 sites. /AN/</w:t>
            </w:r>
          </w:p>
        </w:tc>
      </w:tr>
      <w:tr w:rsidR="00C73A2B" w14:paraId="29B53FC8" w14:textId="77777777">
        <w:trPr>
          <w:trHeight w:val="100"/>
        </w:trPr>
        <w:tc>
          <w:tcPr>
            <w:tcW w:w="0" w:type="auto"/>
            <w:tcMar>
              <w:left w:w="115" w:type="dxa"/>
              <w:right w:w="115" w:type="dxa"/>
            </w:tcMar>
          </w:tcPr>
          <w:p w14:paraId="10F2EA0C" w14:textId="77777777" w:rsidR="00C73A2B" w:rsidRDefault="008A68E4">
            <w:pPr>
              <w:widowControl w:val="0"/>
            </w:pPr>
            <w:r>
              <w:rPr>
                <w:sz w:val="18"/>
                <w:highlight w:val="yellow"/>
              </w:rPr>
              <w:t>Vial</w:t>
            </w:r>
          </w:p>
        </w:tc>
        <w:tc>
          <w:tcPr>
            <w:tcW w:w="0" w:type="auto"/>
            <w:tcMar>
              <w:left w:w="108" w:type="dxa"/>
              <w:right w:w="108" w:type="dxa"/>
            </w:tcMar>
          </w:tcPr>
          <w:p w14:paraId="520981E9" w14:textId="77777777" w:rsidR="00C73A2B" w:rsidRDefault="008A68E4">
            <w:pPr>
              <w:widowControl w:val="0"/>
            </w:pPr>
            <w:r>
              <w:rPr>
                <w:sz w:val="18"/>
                <w:highlight w:val="yellow"/>
              </w:rPr>
              <w:t>Sara</w:t>
            </w:r>
          </w:p>
        </w:tc>
        <w:tc>
          <w:tcPr>
            <w:tcW w:w="0" w:type="auto"/>
            <w:tcMar>
              <w:left w:w="108" w:type="dxa"/>
              <w:right w:w="108" w:type="dxa"/>
            </w:tcMar>
          </w:tcPr>
          <w:p w14:paraId="51C9A049" w14:textId="77777777" w:rsidR="00C73A2B" w:rsidRDefault="008A68E4">
            <w:pPr>
              <w:widowControl w:val="0"/>
            </w:pPr>
            <w:r>
              <w:rPr>
                <w:sz w:val="18"/>
                <w:highlight w:val="yellow"/>
              </w:rPr>
              <w:t>Undergraduate Research Assistant</w:t>
            </w:r>
          </w:p>
        </w:tc>
        <w:tc>
          <w:tcPr>
            <w:tcW w:w="0" w:type="auto"/>
            <w:tcMar>
              <w:left w:w="108" w:type="dxa"/>
              <w:right w:w="108" w:type="dxa"/>
            </w:tcMar>
          </w:tcPr>
          <w:p w14:paraId="3F16E5CA" w14:textId="77777777" w:rsidR="00C73A2B" w:rsidRDefault="008A68E4">
            <w:pPr>
              <w:widowControl w:val="0"/>
            </w:pPr>
            <w:r>
              <w:rPr>
                <w:sz w:val="18"/>
                <w:highlight w:val="yellow"/>
              </w:rPr>
              <w:t>VT / NCSU</w:t>
            </w:r>
          </w:p>
        </w:tc>
        <w:tc>
          <w:tcPr>
            <w:tcW w:w="0" w:type="auto"/>
            <w:tcMar>
              <w:left w:w="108" w:type="dxa"/>
              <w:right w:w="108" w:type="dxa"/>
            </w:tcMar>
          </w:tcPr>
          <w:p w14:paraId="6C7A44FB" w14:textId="77777777" w:rsidR="00C73A2B" w:rsidRDefault="008A68E4">
            <w:pPr>
              <w:widowControl w:val="0"/>
            </w:pPr>
            <w:r>
              <w:rPr>
                <w:sz w:val="18"/>
                <w:highlight w:val="yellow"/>
              </w:rPr>
              <w:t>2014 Undergraduate fellow, working with Wen Lin. Focus area: Radial growth and drought sensitivity in Tier2 sites.</w:t>
            </w:r>
          </w:p>
        </w:tc>
      </w:tr>
      <w:tr w:rsidR="00C73A2B" w14:paraId="410B069E" w14:textId="77777777">
        <w:trPr>
          <w:trHeight w:val="100"/>
        </w:trPr>
        <w:tc>
          <w:tcPr>
            <w:tcW w:w="0" w:type="auto"/>
            <w:tcMar>
              <w:left w:w="115" w:type="dxa"/>
              <w:right w:w="115" w:type="dxa"/>
            </w:tcMar>
          </w:tcPr>
          <w:p w14:paraId="295C9308" w14:textId="77777777" w:rsidR="00C73A2B" w:rsidRDefault="008A68E4">
            <w:pPr>
              <w:widowControl w:val="0"/>
            </w:pPr>
            <w:r>
              <w:rPr>
                <w:sz w:val="18"/>
              </w:rPr>
              <w:t>Ward</w:t>
            </w:r>
          </w:p>
        </w:tc>
        <w:tc>
          <w:tcPr>
            <w:tcW w:w="0" w:type="auto"/>
            <w:tcMar>
              <w:left w:w="108" w:type="dxa"/>
              <w:right w:w="108" w:type="dxa"/>
            </w:tcMar>
          </w:tcPr>
          <w:p w14:paraId="5F81564C" w14:textId="77777777" w:rsidR="00C73A2B" w:rsidRDefault="008A68E4">
            <w:pPr>
              <w:widowControl w:val="0"/>
            </w:pPr>
            <w:r>
              <w:rPr>
                <w:sz w:val="18"/>
              </w:rPr>
              <w:t>Eric J.</w:t>
            </w:r>
          </w:p>
        </w:tc>
        <w:tc>
          <w:tcPr>
            <w:tcW w:w="0" w:type="auto"/>
            <w:tcMar>
              <w:left w:w="108" w:type="dxa"/>
              <w:right w:w="108" w:type="dxa"/>
            </w:tcMar>
          </w:tcPr>
          <w:p w14:paraId="7FD88AE1" w14:textId="77777777" w:rsidR="00C73A2B" w:rsidRDefault="008A68E4">
            <w:pPr>
              <w:widowControl w:val="0"/>
            </w:pPr>
            <w:r>
              <w:rPr>
                <w:sz w:val="18"/>
              </w:rPr>
              <w:t>Post-Doc</w:t>
            </w:r>
          </w:p>
        </w:tc>
        <w:tc>
          <w:tcPr>
            <w:tcW w:w="0" w:type="auto"/>
            <w:tcMar>
              <w:left w:w="108" w:type="dxa"/>
              <w:right w:w="108" w:type="dxa"/>
            </w:tcMar>
          </w:tcPr>
          <w:p w14:paraId="3154E1CF" w14:textId="77777777" w:rsidR="00C73A2B" w:rsidRDefault="008A68E4">
            <w:pPr>
              <w:widowControl w:val="0"/>
            </w:pPr>
            <w:r>
              <w:rPr>
                <w:sz w:val="18"/>
              </w:rPr>
              <w:t>NCSU</w:t>
            </w:r>
          </w:p>
        </w:tc>
        <w:tc>
          <w:tcPr>
            <w:tcW w:w="0" w:type="auto"/>
            <w:tcMar>
              <w:left w:w="108" w:type="dxa"/>
              <w:right w:w="108" w:type="dxa"/>
            </w:tcMar>
          </w:tcPr>
          <w:p w14:paraId="206796A5" w14:textId="77777777" w:rsidR="00C73A2B" w:rsidRDefault="008A68E4">
            <w:pPr>
              <w:widowControl w:val="0"/>
            </w:pPr>
            <w:r>
              <w:rPr>
                <w:rFonts w:ascii="Arial" w:eastAsia="Arial" w:hAnsi="Arial" w:cs="Arial"/>
                <w:color w:val="363636"/>
                <w:sz w:val="18"/>
                <w:highlight w:val="white"/>
              </w:rPr>
              <w:t>Measuring and modeling forest water and carbon cycles, including quantifying uncertainty in key processes; working with both Aim 1 and 2 to integrate data and models such as 3PG and WaSSI-C across scales; assisting with data collection and analysis of wate</w:t>
            </w:r>
            <w:r>
              <w:rPr>
                <w:rFonts w:ascii="Arial" w:eastAsia="Arial" w:hAnsi="Arial" w:cs="Arial"/>
                <w:color w:val="363636"/>
                <w:sz w:val="18"/>
                <w:highlight w:val="white"/>
              </w:rPr>
              <w:t>r fluxes at the Virginia Tier III site.</w:t>
            </w:r>
          </w:p>
        </w:tc>
      </w:tr>
      <w:tr w:rsidR="00C73A2B" w14:paraId="7E2E6DC2" w14:textId="77777777">
        <w:trPr>
          <w:trHeight w:val="100"/>
        </w:trPr>
        <w:tc>
          <w:tcPr>
            <w:tcW w:w="0" w:type="auto"/>
            <w:tcMar>
              <w:left w:w="115" w:type="dxa"/>
              <w:right w:w="115" w:type="dxa"/>
            </w:tcMar>
          </w:tcPr>
          <w:p w14:paraId="5F09AA99" w14:textId="77777777" w:rsidR="00C73A2B" w:rsidRDefault="008A68E4">
            <w:pPr>
              <w:widowControl w:val="0"/>
            </w:pPr>
            <w:r>
              <w:rPr>
                <w:sz w:val="18"/>
              </w:rPr>
              <w:t>Wightman</w:t>
            </w:r>
          </w:p>
        </w:tc>
        <w:tc>
          <w:tcPr>
            <w:tcW w:w="0" w:type="auto"/>
            <w:tcMar>
              <w:left w:w="108" w:type="dxa"/>
              <w:right w:w="108" w:type="dxa"/>
            </w:tcMar>
          </w:tcPr>
          <w:p w14:paraId="10E28933" w14:textId="77777777" w:rsidR="00C73A2B" w:rsidRDefault="008A68E4">
            <w:pPr>
              <w:widowControl w:val="0"/>
            </w:pPr>
            <w:r>
              <w:rPr>
                <w:sz w:val="18"/>
              </w:rPr>
              <w:t>Maxwell</w:t>
            </w:r>
          </w:p>
        </w:tc>
        <w:tc>
          <w:tcPr>
            <w:tcW w:w="0" w:type="auto"/>
            <w:tcMar>
              <w:left w:w="108" w:type="dxa"/>
              <w:right w:w="108" w:type="dxa"/>
            </w:tcMar>
          </w:tcPr>
          <w:p w14:paraId="5DB6264B" w14:textId="77777777" w:rsidR="00C73A2B" w:rsidRDefault="008A68E4">
            <w:pPr>
              <w:widowControl w:val="0"/>
            </w:pPr>
            <w:r>
              <w:rPr>
                <w:sz w:val="18"/>
              </w:rPr>
              <w:t>M.S. Student</w:t>
            </w:r>
          </w:p>
        </w:tc>
        <w:tc>
          <w:tcPr>
            <w:tcW w:w="0" w:type="auto"/>
            <w:tcMar>
              <w:left w:w="108" w:type="dxa"/>
              <w:right w:w="108" w:type="dxa"/>
            </w:tcMar>
          </w:tcPr>
          <w:p w14:paraId="2FE7F100" w14:textId="77777777" w:rsidR="00C73A2B" w:rsidRDefault="008A68E4">
            <w:pPr>
              <w:widowControl w:val="0"/>
            </w:pPr>
            <w:r>
              <w:rPr>
                <w:sz w:val="18"/>
              </w:rPr>
              <w:t>UF</w:t>
            </w:r>
          </w:p>
        </w:tc>
        <w:tc>
          <w:tcPr>
            <w:tcW w:w="0" w:type="auto"/>
            <w:tcMar>
              <w:left w:w="108" w:type="dxa"/>
              <w:right w:w="108" w:type="dxa"/>
            </w:tcMar>
          </w:tcPr>
          <w:p w14:paraId="70155A19" w14:textId="77777777" w:rsidR="00C73A2B" w:rsidRDefault="008A68E4">
            <w:pPr>
              <w:widowControl w:val="0"/>
            </w:pPr>
            <w:r>
              <w:rPr>
                <w:sz w:val="18"/>
              </w:rPr>
              <w:t>Research focus: Ecophysiology of drought response on FL Tier III site</w:t>
            </w:r>
          </w:p>
        </w:tc>
      </w:tr>
      <w:tr w:rsidR="00C73A2B" w14:paraId="2F25F87C" w14:textId="77777777">
        <w:trPr>
          <w:trHeight w:val="100"/>
        </w:trPr>
        <w:tc>
          <w:tcPr>
            <w:tcW w:w="0" w:type="auto"/>
            <w:tcMar>
              <w:left w:w="115" w:type="dxa"/>
              <w:right w:w="115" w:type="dxa"/>
            </w:tcMar>
          </w:tcPr>
          <w:p w14:paraId="5635B545" w14:textId="77777777" w:rsidR="00C73A2B" w:rsidRDefault="008A68E4">
            <w:pPr>
              <w:widowControl w:val="0"/>
            </w:pPr>
            <w:r>
              <w:rPr>
                <w:sz w:val="18"/>
              </w:rPr>
              <w:t>Wigley</w:t>
            </w:r>
          </w:p>
        </w:tc>
        <w:tc>
          <w:tcPr>
            <w:tcW w:w="0" w:type="auto"/>
            <w:tcMar>
              <w:left w:w="115" w:type="dxa"/>
              <w:right w:w="115" w:type="dxa"/>
            </w:tcMar>
          </w:tcPr>
          <w:p w14:paraId="6577F367" w14:textId="77777777" w:rsidR="00C73A2B" w:rsidRDefault="008A68E4">
            <w:pPr>
              <w:widowControl w:val="0"/>
            </w:pPr>
            <w:r>
              <w:rPr>
                <w:sz w:val="18"/>
              </w:rPr>
              <w:t>Madison</w:t>
            </w:r>
          </w:p>
        </w:tc>
        <w:tc>
          <w:tcPr>
            <w:tcW w:w="0" w:type="auto"/>
            <w:tcMar>
              <w:left w:w="115" w:type="dxa"/>
              <w:right w:w="115" w:type="dxa"/>
            </w:tcMar>
          </w:tcPr>
          <w:p w14:paraId="45C1A05E" w14:textId="77777777" w:rsidR="00C73A2B" w:rsidRDefault="008A68E4">
            <w:pPr>
              <w:widowControl w:val="0"/>
            </w:pPr>
            <w:r>
              <w:rPr>
                <w:sz w:val="18"/>
              </w:rPr>
              <w:t>Undergraduate Research Assistant</w:t>
            </w:r>
          </w:p>
        </w:tc>
        <w:tc>
          <w:tcPr>
            <w:tcW w:w="0" w:type="auto"/>
            <w:tcMar>
              <w:left w:w="115" w:type="dxa"/>
              <w:right w:w="115" w:type="dxa"/>
            </w:tcMar>
          </w:tcPr>
          <w:p w14:paraId="303209D8" w14:textId="77777777" w:rsidR="00C73A2B" w:rsidRDefault="008A68E4">
            <w:pPr>
              <w:widowControl w:val="0"/>
            </w:pPr>
            <w:r>
              <w:rPr>
                <w:sz w:val="18"/>
              </w:rPr>
              <w:t>TAMU</w:t>
            </w:r>
          </w:p>
        </w:tc>
        <w:tc>
          <w:tcPr>
            <w:tcW w:w="0" w:type="auto"/>
            <w:tcMar>
              <w:left w:w="115" w:type="dxa"/>
              <w:right w:w="115" w:type="dxa"/>
            </w:tcMar>
          </w:tcPr>
          <w:p w14:paraId="0AB07931" w14:textId="77777777" w:rsidR="00C73A2B" w:rsidRDefault="008A68E4">
            <w:pPr>
              <w:widowControl w:val="0"/>
            </w:pPr>
            <w:r>
              <w:rPr>
                <w:sz w:val="18"/>
              </w:rPr>
              <w:t>Carbon monitoring protocol implementation for Tier II sites</w:t>
            </w:r>
          </w:p>
        </w:tc>
      </w:tr>
      <w:tr w:rsidR="00C73A2B" w14:paraId="5F37AF1D" w14:textId="77777777">
        <w:trPr>
          <w:trHeight w:val="100"/>
        </w:trPr>
        <w:tc>
          <w:tcPr>
            <w:tcW w:w="0" w:type="auto"/>
            <w:tcMar>
              <w:left w:w="115" w:type="dxa"/>
              <w:right w:w="115" w:type="dxa"/>
            </w:tcMar>
          </w:tcPr>
          <w:p w14:paraId="5EBA82EA" w14:textId="77777777" w:rsidR="00C73A2B" w:rsidRDefault="008A68E4">
            <w:pPr>
              <w:widowControl w:val="0"/>
            </w:pPr>
            <w:r>
              <w:rPr>
                <w:sz w:val="18"/>
              </w:rPr>
              <w:t>Wilson</w:t>
            </w:r>
          </w:p>
        </w:tc>
        <w:tc>
          <w:tcPr>
            <w:tcW w:w="0" w:type="auto"/>
            <w:tcMar>
              <w:left w:w="108" w:type="dxa"/>
              <w:right w:w="108" w:type="dxa"/>
            </w:tcMar>
          </w:tcPr>
          <w:p w14:paraId="343D2AFE" w14:textId="77777777" w:rsidR="00C73A2B" w:rsidRDefault="008A68E4">
            <w:pPr>
              <w:widowControl w:val="0"/>
            </w:pPr>
            <w:r>
              <w:rPr>
                <w:sz w:val="18"/>
              </w:rPr>
              <w:t>Elizabeth</w:t>
            </w:r>
          </w:p>
        </w:tc>
        <w:tc>
          <w:tcPr>
            <w:tcW w:w="0" w:type="auto"/>
            <w:tcMar>
              <w:left w:w="108" w:type="dxa"/>
              <w:right w:w="108" w:type="dxa"/>
            </w:tcMar>
          </w:tcPr>
          <w:p w14:paraId="29A71FE7" w14:textId="77777777" w:rsidR="00C73A2B" w:rsidRDefault="008A68E4">
            <w:pPr>
              <w:widowControl w:val="0"/>
            </w:pPr>
            <w:r>
              <w:rPr>
                <w:sz w:val="18"/>
              </w:rPr>
              <w:t>M.S. Student</w:t>
            </w:r>
          </w:p>
        </w:tc>
        <w:tc>
          <w:tcPr>
            <w:tcW w:w="0" w:type="auto"/>
            <w:tcMar>
              <w:left w:w="108" w:type="dxa"/>
              <w:right w:w="108" w:type="dxa"/>
            </w:tcMar>
          </w:tcPr>
          <w:p w14:paraId="0B7F9B4A" w14:textId="77777777" w:rsidR="00C73A2B" w:rsidRDefault="008A68E4">
            <w:pPr>
              <w:widowControl w:val="0"/>
            </w:pPr>
            <w:r>
              <w:rPr>
                <w:sz w:val="18"/>
              </w:rPr>
              <w:t>TAMU</w:t>
            </w:r>
          </w:p>
        </w:tc>
        <w:tc>
          <w:tcPr>
            <w:tcW w:w="0" w:type="auto"/>
            <w:tcMar>
              <w:left w:w="108" w:type="dxa"/>
              <w:right w:w="108" w:type="dxa"/>
            </w:tcMar>
          </w:tcPr>
          <w:p w14:paraId="39752C77" w14:textId="77777777" w:rsidR="00C73A2B" w:rsidRDefault="008A68E4">
            <w:pPr>
              <w:widowControl w:val="0"/>
            </w:pPr>
            <w:r>
              <w:rPr>
                <w:sz w:val="18"/>
              </w:rPr>
              <w:t>Research focus: understanding the effects of mesophyll conductance on isotopic signatures in leaves</w:t>
            </w:r>
          </w:p>
        </w:tc>
      </w:tr>
      <w:tr w:rsidR="00C73A2B" w14:paraId="538E9F70" w14:textId="77777777">
        <w:trPr>
          <w:trHeight w:val="100"/>
        </w:trPr>
        <w:tc>
          <w:tcPr>
            <w:tcW w:w="0" w:type="auto"/>
            <w:shd w:val="clear" w:color="auto" w:fill="FFFF00"/>
            <w:tcMar>
              <w:left w:w="115" w:type="dxa"/>
              <w:right w:w="115" w:type="dxa"/>
            </w:tcMar>
          </w:tcPr>
          <w:p w14:paraId="7645DC39" w14:textId="77777777" w:rsidR="00C73A2B" w:rsidRDefault="008A68E4">
            <w:pPr>
              <w:widowControl w:val="0"/>
            </w:pPr>
            <w:r>
              <w:rPr>
                <w:sz w:val="18"/>
              </w:rPr>
              <w:t>Yancey</w:t>
            </w:r>
          </w:p>
        </w:tc>
        <w:tc>
          <w:tcPr>
            <w:tcW w:w="0" w:type="auto"/>
            <w:shd w:val="clear" w:color="auto" w:fill="FFFF00"/>
            <w:tcMar>
              <w:left w:w="108" w:type="dxa"/>
              <w:right w:w="108" w:type="dxa"/>
            </w:tcMar>
          </w:tcPr>
          <w:p w14:paraId="711E7E1A" w14:textId="77777777" w:rsidR="00C73A2B" w:rsidRDefault="008A68E4">
            <w:pPr>
              <w:widowControl w:val="0"/>
            </w:pPr>
            <w:r>
              <w:rPr>
                <w:sz w:val="18"/>
              </w:rPr>
              <w:t>Fletcher</w:t>
            </w:r>
          </w:p>
        </w:tc>
        <w:tc>
          <w:tcPr>
            <w:tcW w:w="0" w:type="auto"/>
            <w:shd w:val="clear" w:color="auto" w:fill="FFFF00"/>
            <w:tcMar>
              <w:left w:w="108" w:type="dxa"/>
              <w:right w:w="108" w:type="dxa"/>
            </w:tcMar>
          </w:tcPr>
          <w:p w14:paraId="39D88DFA" w14:textId="77777777" w:rsidR="00C73A2B" w:rsidRDefault="008A68E4">
            <w:pPr>
              <w:widowControl w:val="0"/>
            </w:pPr>
            <w:r>
              <w:rPr>
                <w:sz w:val="18"/>
              </w:rPr>
              <w:t>Research Technician</w:t>
            </w:r>
          </w:p>
        </w:tc>
        <w:tc>
          <w:tcPr>
            <w:tcW w:w="0" w:type="auto"/>
            <w:shd w:val="clear" w:color="auto" w:fill="FFFF00"/>
            <w:tcMar>
              <w:left w:w="108" w:type="dxa"/>
              <w:right w:w="108" w:type="dxa"/>
            </w:tcMar>
          </w:tcPr>
          <w:p w14:paraId="43CB8444" w14:textId="77777777" w:rsidR="00C73A2B" w:rsidRDefault="008A68E4">
            <w:pPr>
              <w:widowControl w:val="0"/>
            </w:pPr>
            <w:r>
              <w:rPr>
                <w:sz w:val="18"/>
              </w:rPr>
              <w:t>UF</w:t>
            </w:r>
          </w:p>
        </w:tc>
        <w:tc>
          <w:tcPr>
            <w:tcW w:w="0" w:type="auto"/>
            <w:shd w:val="clear" w:color="auto" w:fill="FFFF00"/>
            <w:tcMar>
              <w:left w:w="108" w:type="dxa"/>
              <w:right w:w="108" w:type="dxa"/>
            </w:tcMar>
          </w:tcPr>
          <w:p w14:paraId="719DF360" w14:textId="77777777" w:rsidR="00C73A2B" w:rsidRDefault="008A68E4">
            <w:pPr>
              <w:widowControl w:val="0"/>
            </w:pPr>
            <w:r>
              <w:rPr>
                <w:sz w:val="18"/>
              </w:rPr>
              <w:t>Coordinates Tier III sap flux measurements and assists with Tier II sample collection and lab processing</w:t>
            </w:r>
          </w:p>
        </w:tc>
      </w:tr>
      <w:tr w:rsidR="00C73A2B" w14:paraId="0E39912D" w14:textId="77777777">
        <w:trPr>
          <w:trHeight w:val="100"/>
        </w:trPr>
        <w:tc>
          <w:tcPr>
            <w:tcW w:w="0" w:type="auto"/>
            <w:tcMar>
              <w:left w:w="115" w:type="dxa"/>
              <w:right w:w="115" w:type="dxa"/>
            </w:tcMar>
          </w:tcPr>
          <w:p w14:paraId="21876561" w14:textId="77777777" w:rsidR="00C73A2B" w:rsidRDefault="008A68E4">
            <w:pPr>
              <w:widowControl w:val="0"/>
            </w:pPr>
            <w:r>
              <w:rPr>
                <w:sz w:val="18"/>
              </w:rPr>
              <w:t>Yang</w:t>
            </w:r>
          </w:p>
        </w:tc>
        <w:tc>
          <w:tcPr>
            <w:tcW w:w="0" w:type="auto"/>
            <w:tcMar>
              <w:left w:w="115" w:type="dxa"/>
              <w:right w:w="115" w:type="dxa"/>
            </w:tcMar>
          </w:tcPr>
          <w:p w14:paraId="6248FDF9" w14:textId="77777777" w:rsidR="00C73A2B" w:rsidRDefault="008A68E4">
            <w:pPr>
              <w:widowControl w:val="0"/>
            </w:pPr>
            <w:r>
              <w:rPr>
                <w:sz w:val="18"/>
              </w:rPr>
              <w:t>Jinyan</w:t>
            </w:r>
          </w:p>
        </w:tc>
        <w:tc>
          <w:tcPr>
            <w:tcW w:w="0" w:type="auto"/>
            <w:tcMar>
              <w:left w:w="115" w:type="dxa"/>
              <w:right w:w="115" w:type="dxa"/>
            </w:tcMar>
          </w:tcPr>
          <w:p w14:paraId="25441B17" w14:textId="77777777" w:rsidR="00C73A2B" w:rsidRDefault="008A68E4">
            <w:pPr>
              <w:widowControl w:val="0"/>
            </w:pPr>
            <w:r>
              <w:rPr>
                <w:sz w:val="18"/>
              </w:rPr>
              <w:t>Ph.D. Student</w:t>
            </w:r>
          </w:p>
        </w:tc>
        <w:tc>
          <w:tcPr>
            <w:tcW w:w="0" w:type="auto"/>
            <w:tcMar>
              <w:left w:w="115" w:type="dxa"/>
              <w:right w:w="115" w:type="dxa"/>
            </w:tcMar>
          </w:tcPr>
          <w:p w14:paraId="40D00ED5" w14:textId="77777777" w:rsidR="00C73A2B" w:rsidRDefault="008A68E4">
            <w:pPr>
              <w:widowControl w:val="0"/>
            </w:pPr>
            <w:r>
              <w:rPr>
                <w:sz w:val="18"/>
              </w:rPr>
              <w:t>UGA</w:t>
            </w:r>
          </w:p>
        </w:tc>
        <w:tc>
          <w:tcPr>
            <w:tcW w:w="0" w:type="auto"/>
            <w:tcMar>
              <w:left w:w="115" w:type="dxa"/>
              <w:right w:w="115" w:type="dxa"/>
            </w:tcMar>
          </w:tcPr>
          <w:p w14:paraId="08D5D42E" w14:textId="77777777" w:rsidR="00C73A2B" w:rsidRDefault="008A68E4">
            <w:pPr>
              <w:widowControl w:val="0"/>
            </w:pPr>
            <w:r>
              <w:rPr>
                <w:sz w:val="18"/>
              </w:rPr>
              <w:t>Research focus: Heterotrophic and autotrophic components of soil respiration</w:t>
            </w:r>
          </w:p>
        </w:tc>
      </w:tr>
      <w:tr w:rsidR="00C73A2B" w14:paraId="165FF23B" w14:textId="77777777">
        <w:trPr>
          <w:trHeight w:val="100"/>
        </w:trPr>
        <w:tc>
          <w:tcPr>
            <w:tcW w:w="0" w:type="auto"/>
            <w:tcMar>
              <w:left w:w="115" w:type="dxa"/>
              <w:right w:w="115" w:type="dxa"/>
            </w:tcMar>
          </w:tcPr>
          <w:p w14:paraId="5183221F" w14:textId="77777777" w:rsidR="00C73A2B" w:rsidRDefault="008A68E4">
            <w:pPr>
              <w:widowControl w:val="0"/>
            </w:pPr>
            <w:r>
              <w:rPr>
                <w:sz w:val="18"/>
              </w:rPr>
              <w:t>Zhai</w:t>
            </w:r>
          </w:p>
        </w:tc>
        <w:tc>
          <w:tcPr>
            <w:tcW w:w="0" w:type="auto"/>
            <w:tcMar>
              <w:left w:w="108" w:type="dxa"/>
              <w:right w:w="108" w:type="dxa"/>
            </w:tcMar>
          </w:tcPr>
          <w:p w14:paraId="2EC0D0A3" w14:textId="77777777" w:rsidR="00C73A2B" w:rsidRDefault="008A68E4">
            <w:pPr>
              <w:widowControl w:val="0"/>
            </w:pPr>
            <w:r>
              <w:rPr>
                <w:sz w:val="18"/>
              </w:rPr>
              <w:t>Lu</w:t>
            </w:r>
          </w:p>
        </w:tc>
        <w:tc>
          <w:tcPr>
            <w:tcW w:w="0" w:type="auto"/>
            <w:tcMar>
              <w:left w:w="108" w:type="dxa"/>
              <w:right w:w="108" w:type="dxa"/>
            </w:tcMar>
          </w:tcPr>
          <w:p w14:paraId="3610BABB" w14:textId="77777777" w:rsidR="00C73A2B" w:rsidRDefault="008A68E4">
            <w:pPr>
              <w:widowControl w:val="0"/>
            </w:pPr>
            <w:r>
              <w:rPr>
                <w:sz w:val="18"/>
              </w:rPr>
              <w:t>MS</w:t>
            </w:r>
          </w:p>
        </w:tc>
        <w:tc>
          <w:tcPr>
            <w:tcW w:w="0" w:type="auto"/>
            <w:tcMar>
              <w:left w:w="108" w:type="dxa"/>
              <w:right w:w="108" w:type="dxa"/>
            </w:tcMar>
          </w:tcPr>
          <w:p w14:paraId="3AD876A5" w14:textId="77777777" w:rsidR="00C73A2B" w:rsidRDefault="008A68E4">
            <w:pPr>
              <w:widowControl w:val="0"/>
            </w:pPr>
            <w:r>
              <w:rPr>
                <w:sz w:val="18"/>
              </w:rPr>
              <w:t>TAMU</w:t>
            </w:r>
          </w:p>
        </w:tc>
        <w:tc>
          <w:tcPr>
            <w:tcW w:w="0" w:type="auto"/>
            <w:tcMar>
              <w:left w:w="108" w:type="dxa"/>
              <w:right w:w="108" w:type="dxa"/>
            </w:tcMar>
          </w:tcPr>
          <w:p w14:paraId="1D4C6233" w14:textId="77777777" w:rsidR="00C73A2B" w:rsidRDefault="008A68E4">
            <w:pPr>
              <w:widowControl w:val="0"/>
            </w:pPr>
            <w:r>
              <w:rPr>
                <w:sz w:val="18"/>
              </w:rPr>
              <w:t>Research focus: Family and culture effects on ecosystem C and N dynamics</w:t>
            </w:r>
          </w:p>
        </w:tc>
      </w:tr>
      <w:tr w:rsidR="00C73A2B" w14:paraId="4795BAE2" w14:textId="77777777">
        <w:trPr>
          <w:trHeight w:val="100"/>
        </w:trPr>
        <w:tc>
          <w:tcPr>
            <w:tcW w:w="0" w:type="auto"/>
            <w:tcMar>
              <w:left w:w="115" w:type="dxa"/>
              <w:right w:w="115" w:type="dxa"/>
            </w:tcMar>
          </w:tcPr>
          <w:p w14:paraId="79DC81A5" w14:textId="77777777" w:rsidR="00C73A2B" w:rsidRDefault="008A68E4">
            <w:pPr>
              <w:widowControl w:val="0"/>
            </w:pPr>
            <w:r>
              <w:rPr>
                <w:sz w:val="18"/>
              </w:rPr>
              <w:t>Zhang</w:t>
            </w:r>
          </w:p>
        </w:tc>
        <w:tc>
          <w:tcPr>
            <w:tcW w:w="0" w:type="auto"/>
            <w:tcMar>
              <w:left w:w="115" w:type="dxa"/>
              <w:right w:w="115" w:type="dxa"/>
            </w:tcMar>
          </w:tcPr>
          <w:p w14:paraId="1B668A55" w14:textId="77777777" w:rsidR="00C73A2B" w:rsidRDefault="008A68E4">
            <w:pPr>
              <w:widowControl w:val="0"/>
            </w:pPr>
            <w:r>
              <w:rPr>
                <w:sz w:val="18"/>
              </w:rPr>
              <w:t>Yang</w:t>
            </w:r>
          </w:p>
        </w:tc>
        <w:tc>
          <w:tcPr>
            <w:tcW w:w="0" w:type="auto"/>
            <w:tcMar>
              <w:left w:w="115" w:type="dxa"/>
              <w:right w:w="115" w:type="dxa"/>
            </w:tcMar>
          </w:tcPr>
          <w:p w14:paraId="47D5AE3A" w14:textId="77777777" w:rsidR="00C73A2B" w:rsidRDefault="008A68E4">
            <w:pPr>
              <w:widowControl w:val="0"/>
            </w:pPr>
            <w:r>
              <w:rPr>
                <w:sz w:val="18"/>
              </w:rPr>
              <w:t>Ph.D. Student</w:t>
            </w:r>
          </w:p>
        </w:tc>
        <w:tc>
          <w:tcPr>
            <w:tcW w:w="0" w:type="auto"/>
            <w:tcMar>
              <w:left w:w="115" w:type="dxa"/>
              <w:right w:w="115" w:type="dxa"/>
            </w:tcMar>
          </w:tcPr>
          <w:p w14:paraId="6B89CE9E" w14:textId="77777777" w:rsidR="00C73A2B" w:rsidRDefault="008A68E4">
            <w:pPr>
              <w:widowControl w:val="0"/>
            </w:pPr>
            <w:r>
              <w:rPr>
                <w:sz w:val="18"/>
              </w:rPr>
              <w:t>TAMU</w:t>
            </w:r>
          </w:p>
        </w:tc>
        <w:tc>
          <w:tcPr>
            <w:tcW w:w="0" w:type="auto"/>
            <w:tcMar>
              <w:left w:w="115" w:type="dxa"/>
              <w:right w:w="115" w:type="dxa"/>
            </w:tcMar>
          </w:tcPr>
          <w:p w14:paraId="20C884A7" w14:textId="77777777" w:rsidR="00C73A2B" w:rsidRDefault="008A68E4">
            <w:pPr>
              <w:widowControl w:val="0"/>
            </w:pPr>
            <w:r>
              <w:rPr>
                <w:sz w:val="18"/>
              </w:rPr>
              <w:t>Research focus: Carbon and nitrogen cycling response to drought at the OK Tier III site</w:t>
            </w:r>
          </w:p>
        </w:tc>
      </w:tr>
    </w:tbl>
    <w:p w14:paraId="562F3D20" w14:textId="77777777" w:rsidR="00C73A2B" w:rsidRDefault="00C73A2B">
      <w:pPr>
        <w:widowControl w:val="0"/>
        <w:ind w:left="-1078"/>
      </w:pPr>
    </w:p>
    <w:p w14:paraId="6D48EA56" w14:textId="77777777" w:rsidR="00C73A2B" w:rsidRDefault="00C73A2B">
      <w:pPr>
        <w:ind w:left="432" w:hanging="431"/>
      </w:pPr>
    </w:p>
    <w:p w14:paraId="2152CCCC" w14:textId="77777777" w:rsidR="00C73A2B" w:rsidRDefault="00C73A2B">
      <w:pPr>
        <w:ind w:left="432" w:hanging="431"/>
      </w:pPr>
    </w:p>
    <w:p w14:paraId="008762CA" w14:textId="77777777" w:rsidR="00C73A2B" w:rsidRDefault="00C73A2B">
      <w:pPr>
        <w:ind w:left="432" w:hanging="431"/>
      </w:pPr>
    </w:p>
    <w:p w14:paraId="64E58718" w14:textId="77777777" w:rsidR="00C73A2B" w:rsidRDefault="00C73A2B"/>
    <w:sectPr w:rsidR="00C73A2B">
      <w:footerReference w:type="default" r:id="rId29"/>
      <w:pgSz w:w="15840" w:h="12240"/>
      <w:pgMar w:top="1440" w:right="810" w:bottom="1440" w:left="117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onymous" w:date="2014-09-08T15:23:00Z" w:initials="">
    <w:p w14:paraId="547C87E6" w14:textId="77777777" w:rsidR="00C73A2B" w:rsidRDefault="008A68E4">
      <w:pPr>
        <w:widowControl w:val="0"/>
      </w:pPr>
      <w:r>
        <w:rPr>
          <w:rFonts w:ascii="Arial" w:eastAsia="Arial" w:hAnsi="Arial" w:cs="Arial"/>
          <w:sz w:val="22"/>
        </w:rPr>
        <w:t>I think this one is in press.  Not sure if you want to count these now or when they are officially published.</w:t>
      </w:r>
    </w:p>
    <w:p w14:paraId="4876623D" w14:textId="77777777" w:rsidR="00C73A2B" w:rsidRDefault="00C73A2B">
      <w:pPr>
        <w:widowControl w:val="0"/>
      </w:pPr>
    </w:p>
    <w:p w14:paraId="00A39648" w14:textId="77777777" w:rsidR="00C73A2B" w:rsidRDefault="008A68E4">
      <w:pPr>
        <w:widowControl w:val="0"/>
      </w:pPr>
      <w:r>
        <w:rPr>
          <w:rFonts w:ascii="Arial" w:eastAsia="Arial" w:hAnsi="Arial" w:cs="Arial"/>
          <w:sz w:val="22"/>
        </w:rPr>
        <w:t>Rod</w:t>
      </w:r>
    </w:p>
  </w:comment>
  <w:comment w:id="5" w:author="Anonymous" w:date="2014-09-08T15:29:00Z" w:initials="">
    <w:p w14:paraId="1EC8ECA6" w14:textId="77777777" w:rsidR="00C73A2B" w:rsidRDefault="008A68E4">
      <w:pPr>
        <w:widowControl w:val="0"/>
      </w:pPr>
      <w:r>
        <w:rPr>
          <w:rFonts w:ascii="Arial" w:eastAsia="Arial" w:hAnsi="Arial" w:cs="Arial"/>
          <w:sz w:val="22"/>
        </w:rPr>
        <w:t>in press?</w:t>
      </w:r>
    </w:p>
  </w:comment>
  <w:comment w:id="7" w:author="Anonymous" w:date="2014-09-08T15:35:00Z" w:initials="">
    <w:p w14:paraId="1D2B6164" w14:textId="77777777" w:rsidR="00C73A2B" w:rsidRDefault="008A68E4">
      <w:pPr>
        <w:widowControl w:val="0"/>
      </w:pPr>
      <w:r>
        <w:rPr>
          <w:rFonts w:ascii="Arial" w:eastAsia="Arial" w:hAnsi="Arial" w:cs="Arial"/>
          <w:sz w:val="22"/>
        </w:rPr>
        <w:t>in press</w:t>
      </w:r>
    </w:p>
  </w:comment>
  <w:comment w:id="8" w:author="Anonymous" w:date="2014-09-08T15:39:00Z" w:initials="">
    <w:p w14:paraId="24440A71" w14:textId="77777777" w:rsidR="00C73A2B" w:rsidRDefault="008A68E4">
      <w:pPr>
        <w:widowControl w:val="0"/>
      </w:pPr>
      <w:r>
        <w:rPr>
          <w:rFonts w:ascii="Arial" w:eastAsia="Arial" w:hAnsi="Arial" w:cs="Arial"/>
          <w:sz w:val="22"/>
        </w:rPr>
        <w:t>in p</w:t>
      </w:r>
      <w:r>
        <w:rPr>
          <w:rFonts w:ascii="Arial" w:eastAsia="Arial" w:hAnsi="Arial" w:cs="Arial"/>
          <w:sz w:val="22"/>
        </w:rPr>
        <w:t>ress?</w:t>
      </w:r>
    </w:p>
  </w:comment>
  <w:comment w:id="9" w:author="Anonymous" w:date="2014-09-08T15:42:00Z" w:initials="">
    <w:p w14:paraId="6151495C" w14:textId="77777777" w:rsidR="00C73A2B" w:rsidRDefault="008A68E4">
      <w:pPr>
        <w:widowControl w:val="0"/>
      </w:pPr>
      <w:r>
        <w:rPr>
          <w:rFonts w:ascii="Arial" w:eastAsia="Arial" w:hAnsi="Arial" w:cs="Arial"/>
          <w:sz w:val="22"/>
        </w:rPr>
        <w:t>eliminate as 2012?</w:t>
      </w:r>
    </w:p>
  </w:comment>
  <w:comment w:id="10" w:author="Anonymous" w:date="2014-09-08T15:49:00Z" w:initials="">
    <w:p w14:paraId="06782861" w14:textId="77777777" w:rsidR="00C73A2B" w:rsidRDefault="008A68E4">
      <w:pPr>
        <w:widowControl w:val="0"/>
      </w:pPr>
      <w:r>
        <w:rPr>
          <w:rFonts w:ascii="Arial" w:eastAsia="Arial" w:hAnsi="Arial" w:cs="Arial"/>
          <w:sz w:val="22"/>
        </w:rPr>
        <w:t>This list includes some presentation from pre September 2013.  Not sure if you want them in or not.  For now, I left them.</w:t>
      </w:r>
    </w:p>
    <w:p w14:paraId="4AB1B3DB" w14:textId="77777777" w:rsidR="00C73A2B" w:rsidRDefault="00C73A2B">
      <w:pPr>
        <w:widowControl w:val="0"/>
      </w:pPr>
    </w:p>
    <w:p w14:paraId="1E4DAF41" w14:textId="77777777" w:rsidR="00C73A2B" w:rsidRDefault="008A68E4">
      <w:pPr>
        <w:widowControl w:val="0"/>
      </w:pPr>
      <w:r>
        <w:rPr>
          <w:rFonts w:ascii="Arial" w:eastAsia="Arial" w:hAnsi="Arial" w:cs="Arial"/>
          <w:sz w:val="22"/>
        </w:rPr>
        <w:t>Rod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A39648" w15:done="0"/>
  <w15:commentEx w15:paraId="1EC8ECA6" w15:done="0"/>
  <w15:commentEx w15:paraId="1D2B6164" w15:done="0"/>
  <w15:commentEx w15:paraId="24440A71" w15:done="0"/>
  <w15:commentEx w15:paraId="6151495C" w15:done="0"/>
  <w15:commentEx w15:paraId="1E4DAF4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FA180" w14:textId="77777777" w:rsidR="00000000" w:rsidRDefault="008A68E4">
      <w:r>
        <w:separator/>
      </w:r>
    </w:p>
  </w:endnote>
  <w:endnote w:type="continuationSeparator" w:id="0">
    <w:p w14:paraId="78E801CC" w14:textId="77777777" w:rsidR="00000000" w:rsidRDefault="008A6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52EDF" w14:textId="77777777" w:rsidR="00C73A2B" w:rsidRDefault="008A68E4">
    <w:pPr>
      <w:tabs>
        <w:tab w:val="center" w:pos="4680"/>
        <w:tab w:val="right" w:pos="9360"/>
      </w:tabs>
    </w:pPr>
    <w:r>
      <w:rPr>
        <w:i/>
        <w:color w:val="808080"/>
      </w:rPr>
      <w:t>PINEMAP Progress Report (September 2014)</w:t>
    </w:r>
    <w:r>
      <w:rPr>
        <w:i/>
        <w:color w:val="808080"/>
      </w:rPr>
      <w:br/>
      <w:t>Aim 1 (Silviculture &amp; Ecophysiology)</w:t>
    </w:r>
    <w:r>
      <w:rPr>
        <w:i/>
        <w:color w:val="808080"/>
      </w:rPr>
      <w:tab/>
    </w:r>
    <w:r>
      <w:rPr>
        <w:i/>
        <w:color w:val="808080"/>
      </w:rPr>
      <w:tab/>
      <w:t xml:space="preserve"> </w:t>
    </w:r>
    <w:r>
      <w:rPr>
        <w:i/>
        <w:color w:val="808080"/>
      </w:rPr>
      <w:tab/>
    </w:r>
    <w:r>
      <w:rPr>
        <w:i/>
        <w:color w:val="808080"/>
      </w:rPr>
      <w:tab/>
    </w:r>
    <w:r>
      <w:rPr>
        <w:i/>
        <w:color w:val="808080"/>
      </w:rPr>
      <w:tab/>
    </w:r>
    <w:r>
      <w:rPr>
        <w:i/>
        <w:color w:val="808080"/>
      </w:rPr>
      <w:tab/>
    </w:r>
    <w:r>
      <w:rPr>
        <w:i/>
        <w:color w:val="808080"/>
      </w:rPr>
      <w:tab/>
      <w:t xml:space="preserve">      </w:t>
    </w: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178D8C" w14:textId="77777777" w:rsidR="00000000" w:rsidRDefault="008A68E4">
      <w:r>
        <w:separator/>
      </w:r>
    </w:p>
  </w:footnote>
  <w:footnote w:type="continuationSeparator" w:id="0">
    <w:p w14:paraId="19E6A8A0" w14:textId="77777777" w:rsidR="00000000" w:rsidRDefault="008A68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2B3D4F"/>
    <w:multiLevelType w:val="multilevel"/>
    <w:tmpl w:val="661CC25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A2B"/>
    <w:rsid w:val="008A68E4"/>
    <w:rsid w:val="00C73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AC41"/>
  <w15:docId w15:val="{A778EBBD-0DF9-4CF0-B640-286D5C12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B618E"/>
      <w:sz w:val="28"/>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300"/>
    </w:pPr>
    <w:rPr>
      <w:rFonts w:ascii="Cambria" w:eastAsia="Cambria" w:hAnsi="Cambria" w:cs="Cambria"/>
      <w:color w:val="17375E"/>
      <w:sz w:val="52"/>
    </w:rPr>
  </w:style>
  <w:style w:type="paragraph" w:styleId="Subtitle">
    <w:name w:val="Subtitle"/>
    <w:basedOn w:val="Normal"/>
    <w:next w:val="Normal"/>
    <w:pPr>
      <w:keepNext/>
      <w:keepLines/>
    </w:pPr>
    <w:rPr>
      <w:rFonts w:ascii="Cambria" w:eastAsia="Cambria" w:hAnsi="Cambria" w:cs="Cambria"/>
      <w:i/>
      <w:color w:val="4F81BD"/>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68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8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dx.doi.org/10.1093/treephys/tps018" TargetMode="External"/><Relationship Id="rId18" Type="http://schemas.openxmlformats.org/officeDocument/2006/relationships/hyperlink" Target="http://dx.doi.org/10.1093/aob/mct294" TargetMode="External"/><Relationship Id="rId26" Type="http://schemas.openxmlformats.org/officeDocument/2006/relationships/hyperlink" Target="http://sunup.okstate.edu/category/seg/2012seg/101312-pinemap" TargetMode="External"/><Relationship Id="rId3" Type="http://schemas.openxmlformats.org/officeDocument/2006/relationships/settings" Target="settings.xml"/><Relationship Id="rId21" Type="http://schemas.openxmlformats.org/officeDocument/2006/relationships/hyperlink" Target="http://dx.doi.org/10.5849/sjaf.12-005" TargetMode="External"/><Relationship Id="rId7" Type="http://schemas.openxmlformats.org/officeDocument/2006/relationships/comments" Target="comments.xml"/><Relationship Id="rId12" Type="http://schemas.openxmlformats.org/officeDocument/2006/relationships/hyperlink" Target="http://dx.doi.org/10.1016/j.agrformet.2014.02.013" TargetMode="External"/><Relationship Id="rId17" Type="http://schemas.openxmlformats.org/officeDocument/2006/relationships/hyperlink" Target="http://dx.doi.org/10.1093/aob/mct294" TargetMode="External"/><Relationship Id="rId25" Type="http://schemas.openxmlformats.org/officeDocument/2006/relationships/hyperlink" Target="http://sunup.okstate.edu/category/seg/2012seg/101312-pinemap" TargetMode="External"/><Relationship Id="rId2" Type="http://schemas.openxmlformats.org/officeDocument/2006/relationships/styles" Target="styles.xml"/><Relationship Id="rId16" Type="http://schemas.openxmlformats.org/officeDocument/2006/relationships/hyperlink" Target="http://dx.doi.org/10.1093/treephys/tps018" TargetMode="External"/><Relationship Id="rId20" Type="http://schemas.openxmlformats.org/officeDocument/2006/relationships/hyperlink" Target="http://dx.doi.org/10.1093/aob/mct294"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ail.elsevier-alerts.com/go.asp?/bESJ001/mKMG72EF/qVD7P2EF/uHGB482F/x2SBU3EF/cutf%2D8" TargetMode="External"/><Relationship Id="rId24" Type="http://schemas.openxmlformats.org/officeDocument/2006/relationships/hyperlink" Target="http://www.nzjforestryscience.com/contents/44/1/9" TargetMode="External"/><Relationship Id="rId5" Type="http://schemas.openxmlformats.org/officeDocument/2006/relationships/footnotes" Target="footnotes.xml"/><Relationship Id="rId15" Type="http://schemas.openxmlformats.org/officeDocument/2006/relationships/hyperlink" Target="http://dx.doi.org/10.1093/treephys/tps018" TargetMode="External"/><Relationship Id="rId23" Type="http://schemas.openxmlformats.org/officeDocument/2006/relationships/hyperlink" Target="http://dx.doi.org/10.1155/2013/463030" TargetMode="External"/><Relationship Id="rId28" Type="http://schemas.openxmlformats.org/officeDocument/2006/relationships/hyperlink" Target="http://sunup.okstate.edu/category/seg/2012seg/101312-pinemap" TargetMode="External"/><Relationship Id="rId10" Type="http://schemas.openxmlformats.org/officeDocument/2006/relationships/hyperlink" Target="http://mail.elsevier-alerts.com/go.asp?/bESJ001/mKMG72EF/qVD7P2EF/uHGB482F/x2SBU3EF/cutf%2D8" TargetMode="External"/><Relationship Id="rId19" Type="http://schemas.openxmlformats.org/officeDocument/2006/relationships/hyperlink" Target="http://dx.doi.org/10.1093/aob/mct29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x.doi.org/10.5849/sjaf.12-025" TargetMode="External"/><Relationship Id="rId14" Type="http://schemas.openxmlformats.org/officeDocument/2006/relationships/hyperlink" Target="http://dx.doi.org/10.1093/treephys/tps018" TargetMode="External"/><Relationship Id="rId22" Type="http://schemas.openxmlformats.org/officeDocument/2006/relationships/hyperlink" Target="http://dx.doi.org/10.5849/sjaf.12-005" TargetMode="External"/><Relationship Id="rId27" Type="http://schemas.openxmlformats.org/officeDocument/2006/relationships/hyperlink" Target="http://sunup.okstate.edu/category/seg/2012seg/101312-pinema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6740</Words>
  <Characters>38422</Characters>
  <Application>Microsoft Office Word</Application>
  <DocSecurity>4</DocSecurity>
  <Lines>320</Lines>
  <Paragraphs>90</Paragraphs>
  <ScaleCrop>false</ScaleCrop>
  <Company/>
  <LinksUpToDate>false</LinksUpToDate>
  <CharactersWithSpaces>45072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 1 Progress Report_September 2014.docx.docx</dc:title>
  <dc:creator>Ireland, Jessica J T</dc:creator>
  <cp:lastModifiedBy>Ireland, Jessica J T</cp:lastModifiedBy>
  <cp:revision>2</cp:revision>
  <dcterms:created xsi:type="dcterms:W3CDTF">2014-09-09T12:22:00Z</dcterms:created>
  <dcterms:modified xsi:type="dcterms:W3CDTF">2014-09-09T12:22:00Z</dcterms:modified>
</cp:coreProperties>
</file>